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5A16D6" w:rsidRPr="007A57C6" w14:paraId="7CA7C4FB" w14:textId="77777777" w:rsidTr="00F54259">
        <w:tc>
          <w:tcPr>
            <w:tcW w:w="14426" w:type="dxa"/>
            <w:gridSpan w:val="3"/>
            <w:shd w:val="clear" w:color="auto" w:fill="99CC00"/>
          </w:tcPr>
          <w:p w14:paraId="4973DB10" w14:textId="77777777" w:rsidR="005A16D6" w:rsidRPr="007A57C6" w:rsidRDefault="005A16D6" w:rsidP="00F54259">
            <w:pPr>
              <w:tabs>
                <w:tab w:val="left" w:pos="1140"/>
              </w:tabs>
              <w:spacing w:before="60"/>
              <w:jc w:val="left"/>
              <w:rPr>
                <w:rFonts w:cs="Arial"/>
                <w:b/>
                <w:sz w:val="20"/>
              </w:rPr>
            </w:pPr>
            <w:r w:rsidRPr="007A57C6">
              <w:rPr>
                <w:rFonts w:cs="Arial"/>
                <w:b/>
                <w:sz w:val="20"/>
              </w:rPr>
              <w:t>GK Q</w:t>
            </w:r>
            <w:r>
              <w:rPr>
                <w:rFonts w:cs="Arial"/>
                <w:b/>
                <w:sz w:val="20"/>
              </w:rPr>
              <w:t xml:space="preserve"> 1.1   1. Quartal</w:t>
            </w:r>
            <w:r w:rsidRPr="007A57C6">
              <w:rPr>
                <w:rFonts w:cs="Arial"/>
                <w:b/>
                <w:sz w:val="20"/>
              </w:rPr>
              <w:tab/>
              <w:t>Thema:</w:t>
            </w:r>
            <w:r>
              <w:rPr>
                <w:rFonts w:cs="Arial"/>
                <w:b/>
                <w:sz w:val="20"/>
              </w:rPr>
              <w:t xml:space="preserve"> Was sagt ein Lied? Ästhetische Konzepte und deren gesellschaftliche Sprengkraft</w:t>
            </w:r>
          </w:p>
        </w:tc>
      </w:tr>
      <w:tr w:rsidR="005A16D6" w:rsidRPr="007A57C6" w14:paraId="7944BD2C" w14:textId="77777777" w:rsidTr="00F54259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3CDF06" w14:textId="77777777" w:rsidR="005A16D6" w:rsidRPr="007A57C6" w:rsidRDefault="005A16D6" w:rsidP="00F54259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5A16D6" w:rsidRPr="007A57C6" w14:paraId="2F4497B0" w14:textId="77777777" w:rsidTr="00F54259">
        <w:tc>
          <w:tcPr>
            <w:tcW w:w="4808" w:type="dxa"/>
            <w:shd w:val="clear" w:color="auto" w:fill="99CC00"/>
          </w:tcPr>
          <w:p w14:paraId="5D1A3293" w14:textId="77777777" w:rsidR="005A16D6" w:rsidRPr="007A57C6" w:rsidRDefault="005A16D6" w:rsidP="00F5425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7CA660" wp14:editId="25075AC3">
                  <wp:extent cx="355600" cy="355600"/>
                  <wp:effectExtent l="0" t="0" r="0" b="0"/>
                  <wp:docPr id="1" name="Grafik 41" descr="Beschreibung: 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 descr="Beschreibung: 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20"/>
              </w:rPr>
              <w:t xml:space="preserve"> </w:t>
            </w:r>
            <w:r w:rsidRPr="007A57C6">
              <w:rPr>
                <w:rFonts w:cs="Arial"/>
                <w:b/>
                <w:sz w:val="20"/>
              </w:rPr>
              <w:t xml:space="preserve"> Verwendungen von Musik</w:t>
            </w:r>
            <w:r w:rsidRPr="007A57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18" w:type="dxa"/>
            <w:gridSpan w:val="2"/>
            <w:shd w:val="clear" w:color="auto" w:fill="auto"/>
          </w:tcPr>
          <w:p w14:paraId="51131954" w14:textId="77777777" w:rsidR="005A16D6" w:rsidRPr="007A57C6" w:rsidRDefault="005A16D6" w:rsidP="00F54259">
            <w:pPr>
              <w:spacing w:line="360" w:lineRule="auto"/>
              <w:rPr>
                <w:rFonts w:cs="Arial"/>
                <w:color w:val="008000"/>
                <w:sz w:val="20"/>
              </w:rPr>
            </w:pPr>
            <w:r w:rsidRPr="007A57C6">
              <w:rPr>
                <w:rFonts w:cs="Arial"/>
                <w:color w:val="008000"/>
                <w:sz w:val="20"/>
              </w:rPr>
              <w:t>Inhaltlicher Schwerpunkt:</w:t>
            </w:r>
          </w:p>
          <w:p w14:paraId="64BF82E1" w14:textId="77777777" w:rsidR="005A16D6" w:rsidRPr="007A57C6" w:rsidRDefault="005A16D6" w:rsidP="00F54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008000"/>
                <w:sz w:val="20"/>
              </w:rPr>
            </w:pPr>
            <w:r w:rsidRPr="007A57C6">
              <w:rPr>
                <w:rFonts w:cs="Arial"/>
                <w:color w:val="008000"/>
                <w:sz w:val="20"/>
              </w:rPr>
              <w:t xml:space="preserve">Musik in </w:t>
            </w:r>
            <w:r w:rsidRPr="00FD6EE8">
              <w:rPr>
                <w:rFonts w:cs="Arial"/>
                <w:b/>
                <w:color w:val="008000"/>
                <w:sz w:val="20"/>
              </w:rPr>
              <w:t>außermusikalischen Kontexten</w:t>
            </w:r>
            <w:r w:rsidRPr="007A57C6">
              <w:rPr>
                <w:rFonts w:cs="Arial"/>
                <w:color w:val="008000"/>
                <w:sz w:val="20"/>
              </w:rPr>
              <w:t xml:space="preserve">: </w:t>
            </w:r>
          </w:p>
          <w:p w14:paraId="220CEA00" w14:textId="77777777" w:rsidR="005A16D6" w:rsidRPr="0062767C" w:rsidRDefault="005A16D6" w:rsidP="00F54259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color w:val="008000"/>
                <w:sz w:val="20"/>
              </w:rPr>
            </w:pPr>
            <w:r w:rsidRPr="0062767C">
              <w:rPr>
                <w:rFonts w:cs="Arial"/>
                <w:color w:val="008000"/>
                <w:sz w:val="20"/>
              </w:rPr>
              <w:t>Künstlerische Auseinandersetzung mit der gesellschaftlich-politischen</w:t>
            </w:r>
          </w:p>
          <w:p w14:paraId="6479C9EE" w14:textId="77777777" w:rsidR="005A16D6" w:rsidRPr="005A16D6" w:rsidRDefault="005A16D6" w:rsidP="00F54259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Calibri" w:cs="Arial"/>
                <w:b/>
                <w:bCs/>
                <w:iCs/>
                <w:color w:val="FF0000"/>
                <w:sz w:val="20"/>
              </w:rPr>
            </w:pPr>
            <w:r w:rsidRPr="0062767C">
              <w:rPr>
                <w:rFonts w:cs="Arial"/>
                <w:color w:val="008000"/>
                <w:sz w:val="20"/>
              </w:rPr>
              <w:t>Realität: Ausgewählte Lieder und Songs von Schub</w:t>
            </w:r>
            <w:bookmarkStart w:id="0" w:name="_GoBack"/>
            <w:bookmarkEnd w:id="0"/>
            <w:r w:rsidRPr="0062767C">
              <w:rPr>
                <w:rFonts w:cs="Arial"/>
                <w:color w:val="008000"/>
                <w:sz w:val="20"/>
              </w:rPr>
              <w:t>ert und Weill</w:t>
            </w:r>
          </w:p>
        </w:tc>
      </w:tr>
      <w:tr w:rsidR="005A16D6" w:rsidRPr="007A57C6" w14:paraId="32449E57" w14:textId="77777777" w:rsidTr="00F54259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7C07D0" w14:textId="77777777" w:rsidR="005A16D6" w:rsidRPr="007A57C6" w:rsidRDefault="005A16D6" w:rsidP="00F54259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color w:val="000000"/>
                <w:sz w:val="20"/>
              </w:rPr>
            </w:pPr>
            <w:r w:rsidRPr="007A57C6">
              <w:rPr>
                <w:rFonts w:cs="Arial"/>
                <w:color w:val="000000"/>
                <w:sz w:val="20"/>
              </w:rPr>
              <w:t>Dauer des UV: etwa 22 Stunden á 45 Minuten (ein Quartal)</w:t>
            </w:r>
          </w:p>
        </w:tc>
      </w:tr>
      <w:tr w:rsidR="005A16D6" w:rsidRPr="007A57C6" w14:paraId="7CF06E9F" w14:textId="77777777" w:rsidTr="00F54259">
        <w:tc>
          <w:tcPr>
            <w:tcW w:w="4808" w:type="dxa"/>
            <w:shd w:val="clear" w:color="auto" w:fill="F3F3F3"/>
          </w:tcPr>
          <w:p w14:paraId="0D7B391D" w14:textId="77777777" w:rsidR="005A16D6" w:rsidRPr="007A57C6" w:rsidRDefault="005A16D6" w:rsidP="00F542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Konkretisierte Kompetenzerwartungen</w:t>
            </w:r>
          </w:p>
        </w:tc>
        <w:tc>
          <w:tcPr>
            <w:tcW w:w="4809" w:type="dxa"/>
            <w:shd w:val="clear" w:color="auto" w:fill="F3F3F3"/>
          </w:tcPr>
          <w:p w14:paraId="4B4AC847" w14:textId="77777777" w:rsidR="005A16D6" w:rsidRPr="007A57C6" w:rsidRDefault="005A16D6" w:rsidP="00F542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Inhaltliche und methodische Festlegungen</w:t>
            </w:r>
          </w:p>
        </w:tc>
        <w:tc>
          <w:tcPr>
            <w:tcW w:w="4809" w:type="dxa"/>
            <w:shd w:val="clear" w:color="auto" w:fill="F3F3F3"/>
          </w:tcPr>
          <w:p w14:paraId="0EF23538" w14:textId="77777777" w:rsidR="005A16D6" w:rsidRPr="007A57C6" w:rsidRDefault="005A16D6" w:rsidP="00F542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Individuelle Gestaltungsspielräume</w:t>
            </w:r>
          </w:p>
        </w:tc>
      </w:tr>
      <w:tr w:rsidR="005A16D6" w:rsidRPr="007A57C6" w14:paraId="59AF1B31" w14:textId="77777777" w:rsidTr="00F54259">
        <w:trPr>
          <w:trHeight w:val="5667"/>
        </w:trPr>
        <w:tc>
          <w:tcPr>
            <w:tcW w:w="4808" w:type="dxa"/>
            <w:shd w:val="clear" w:color="auto" w:fill="auto"/>
          </w:tcPr>
          <w:p w14:paraId="2ED0BC54" w14:textId="77777777" w:rsidR="005A16D6" w:rsidRPr="007A57C6" w:rsidRDefault="005A16D6" w:rsidP="00F54259">
            <w:pPr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2631B2EC" wp14:editId="5BA9D788">
                  <wp:extent cx="355600" cy="355600"/>
                  <wp:effectExtent l="0" t="0" r="0" b="0"/>
                  <wp:docPr id="2" name="Grafik 40" descr="Beschreibung: 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Beschreibung: 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1DBE6768" wp14:editId="2C91C2F2">
                  <wp:extent cx="355600" cy="355600"/>
                  <wp:effectExtent l="0" t="0" r="0" b="0"/>
                  <wp:docPr id="3" name="Grafik 39" descr="Beschreibung: 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 descr="Beschreibung: 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 w:rsidRPr="007A57C6">
              <w:rPr>
                <w:rFonts w:cs="Arial"/>
                <w:b/>
                <w:sz w:val="14"/>
                <w:szCs w:val="14"/>
              </w:rPr>
              <w:t>Rezeption</w:t>
            </w:r>
          </w:p>
          <w:p w14:paraId="18D5B204" w14:textId="77777777" w:rsidR="005A16D6" w:rsidRPr="007A57C6" w:rsidRDefault="005A16D6" w:rsidP="00F54259">
            <w:pPr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591B1294" w14:textId="77777777" w:rsidR="005A16D6" w:rsidRPr="007A57C6" w:rsidRDefault="005A16D6" w:rsidP="00F54259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color w:val="008000"/>
                <w:sz w:val="14"/>
                <w:szCs w:val="14"/>
              </w:rPr>
              <w:t>beschreiben und vergleichen subjektive Höreindrücke bezogen auf Wirkungen und Funktionen von Musik,</w:t>
            </w:r>
          </w:p>
          <w:p w14:paraId="7EA48A68" w14:textId="77777777" w:rsidR="005A16D6" w:rsidRPr="007A57C6" w:rsidRDefault="005A16D6" w:rsidP="00F54259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color w:val="008000"/>
                <w:sz w:val="14"/>
                <w:szCs w:val="14"/>
              </w:rPr>
              <w:t>formulieren Deutungsansätze und Hypothesen bezogen auf Wahrnehmungssteuerung und außermusikalische Kontexte,</w:t>
            </w:r>
          </w:p>
          <w:p w14:paraId="095EC566" w14:textId="77777777" w:rsidR="005A16D6" w:rsidRPr="007A57C6" w:rsidRDefault="005A16D6" w:rsidP="00F54259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color w:val="008000"/>
                <w:sz w:val="14"/>
                <w:szCs w:val="14"/>
              </w:rPr>
              <w:t>analysieren musikalische Strukturen im Hinblick auf Wahrnehmungssteuerung und außermusikalische Kontexte,</w:t>
            </w:r>
          </w:p>
          <w:p w14:paraId="13C79939" w14:textId="77777777" w:rsidR="005A16D6" w:rsidRPr="007A57C6" w:rsidRDefault="005A16D6" w:rsidP="00F54259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color w:val="008000"/>
                <w:sz w:val="14"/>
                <w:szCs w:val="14"/>
              </w:rPr>
              <w:t>interpretieren Analyseergebnisse im Hinblick auf Wahrnehmungssteuerung und außermusikalische Kontexte.</w:t>
            </w:r>
          </w:p>
          <w:p w14:paraId="6B4DD7E7" w14:textId="77777777" w:rsidR="005A16D6" w:rsidRPr="007A57C6" w:rsidRDefault="005A16D6" w:rsidP="00F54259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24609B9A" w14:textId="77777777" w:rsidR="005A16D6" w:rsidRPr="007A57C6" w:rsidRDefault="005A16D6" w:rsidP="00F54259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6EF0804C" wp14:editId="1B76E144">
                  <wp:extent cx="355600" cy="355600"/>
                  <wp:effectExtent l="0" t="0" r="0" b="0"/>
                  <wp:docPr id="4" name="Grafik 38" descr="Beschreibung: 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 descr="Beschreibung: 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3AACB8B5" wp14:editId="0F36CAC7">
                  <wp:extent cx="355600" cy="355600"/>
                  <wp:effectExtent l="0" t="0" r="0" b="0"/>
                  <wp:docPr id="5" name="Grafik 37" descr="Beschreibung: 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Beschreibung: 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Produktion</w:t>
            </w:r>
          </w:p>
          <w:p w14:paraId="293E1EF7" w14:textId="77777777" w:rsidR="005A16D6" w:rsidRPr="007A57C6" w:rsidRDefault="005A16D6" w:rsidP="00F54259">
            <w:pPr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4F36B02A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>entwickeln Gestaltungskonzepte im Hinblick auf Wahrnehmungssteuerung in einem funktionalen Kontext,</w:t>
            </w:r>
          </w:p>
          <w:p w14:paraId="00110B36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>bearbeiten vokale und instrumentale Kompositionen im Hinblick auf Wahrnehmungssteuerung und außermusikalische Kontexte,</w:t>
            </w:r>
          </w:p>
          <w:p w14:paraId="28E7C2D4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>erfinden einfache musikalische Strukturen bezogen auf einen funktionalen Kontext,</w:t>
            </w:r>
          </w:p>
          <w:p w14:paraId="5E29F8EF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>realisieren und präsentieren klangliche Gestaltungen bezogen auf einen funktionalen Kontext.</w:t>
            </w:r>
          </w:p>
          <w:p w14:paraId="0B3FDFF7" w14:textId="77777777" w:rsidR="005A16D6" w:rsidRPr="007A57C6" w:rsidRDefault="005A16D6" w:rsidP="00F54259">
            <w:pPr>
              <w:rPr>
                <w:rFonts w:cs="Arial"/>
                <w:sz w:val="14"/>
                <w:szCs w:val="14"/>
              </w:rPr>
            </w:pPr>
          </w:p>
          <w:p w14:paraId="2C7FB2DD" w14:textId="77777777" w:rsidR="005A16D6" w:rsidRPr="007A57C6" w:rsidRDefault="005A16D6" w:rsidP="00F54259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440DF1A9" wp14:editId="65FCB12A">
                  <wp:extent cx="355600" cy="355600"/>
                  <wp:effectExtent l="0" t="0" r="0" b="0"/>
                  <wp:docPr id="6" name="Grafik 36" descr="Beschreibung: 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 descr="Beschreibung: 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 w:rsidRPr="007A57C6">
              <w:rPr>
                <w:rFonts w:cs="Arial"/>
                <w:sz w:val="14"/>
                <w:szCs w:val="14"/>
              </w:rPr>
              <w:t xml:space="preserve"> </w:t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2A25911E" wp14:editId="7E3D0536">
                  <wp:extent cx="355600" cy="355600"/>
                  <wp:effectExtent l="0" t="0" r="0" b="0"/>
                  <wp:docPr id="7" name="Grafik 35" descr="Beschreibung: 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Beschreibung: 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  </w:t>
            </w:r>
            <w:r w:rsidRPr="007A57C6">
              <w:rPr>
                <w:b/>
                <w:bCs/>
                <w:sz w:val="14"/>
                <w:szCs w:val="14"/>
              </w:rPr>
              <w:t>Reflexion</w:t>
            </w:r>
          </w:p>
          <w:p w14:paraId="39FDA19A" w14:textId="77777777" w:rsidR="005A16D6" w:rsidRPr="007A57C6" w:rsidRDefault="005A16D6" w:rsidP="00F54259">
            <w:pPr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522D5834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>erläutern Zusammenhänge zwischen Wirkungen und musikalischen Strukturen im funktionalen Kontext,</w:t>
            </w:r>
          </w:p>
          <w:p w14:paraId="309D92C4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lastRenderedPageBreak/>
              <w:t>erläutern Gestaltungsergebnisse hinsichtlich ihrer funktionalen Wirksamkeit,</w:t>
            </w:r>
          </w:p>
          <w:p w14:paraId="281434CF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 xml:space="preserve">erörtern Problemstellungen zu Funktionen von Musik, </w:t>
            </w:r>
          </w:p>
          <w:p w14:paraId="2A3AA73E" w14:textId="77777777" w:rsidR="005A16D6" w:rsidRPr="007A57C6" w:rsidRDefault="005A16D6" w:rsidP="00F54259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7A57C6">
              <w:rPr>
                <w:rFonts w:cs="Arial"/>
                <w:iCs/>
                <w:color w:val="008000"/>
                <w:sz w:val="14"/>
                <w:szCs w:val="14"/>
              </w:rPr>
              <w:t>beurteilen kriteriengeleitet Ergebnisse gestalterischer Prozesse bezogen auf Wahrnehmungssteuerung und außermusikalische Kontexte.</w:t>
            </w:r>
          </w:p>
          <w:p w14:paraId="272EB849" w14:textId="77777777" w:rsidR="005A16D6" w:rsidRPr="007A57C6" w:rsidRDefault="005A16D6" w:rsidP="00F54259">
            <w:pPr>
              <w:spacing w:before="60"/>
              <w:rPr>
                <w:rFonts w:cs="Arial"/>
                <w:color w:val="008000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46609C4A" w14:textId="77777777" w:rsidR="005A16D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lastRenderedPageBreak/>
              <w:t>Unterrichtsgegenstände</w:t>
            </w:r>
          </w:p>
          <w:p w14:paraId="03589F93" w14:textId="77777777" w:rsidR="005A16D6" w:rsidRDefault="005A16D6" w:rsidP="00F54259">
            <w:pPr>
              <w:numPr>
                <w:ilvl w:val="0"/>
                <w:numId w:val="1"/>
              </w:numPr>
              <w:spacing w:before="60"/>
              <w:rPr>
                <w:rFonts w:cs="Arial"/>
                <w:sz w:val="14"/>
                <w:szCs w:val="14"/>
              </w:rPr>
            </w:pPr>
            <w:r w:rsidRPr="007130BA">
              <w:rPr>
                <w:rFonts w:cs="Arial"/>
                <w:sz w:val="14"/>
                <w:szCs w:val="14"/>
              </w:rPr>
              <w:t>Franz Schubert: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79EE71F6" w14:textId="77777777" w:rsidR="005A16D6" w:rsidRDefault="005A16D6" w:rsidP="00F54259">
            <w:pPr>
              <w:numPr>
                <w:ilvl w:val="0"/>
                <w:numId w:val="3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Der Wanderer, op. ?</w:t>
            </w:r>
          </w:p>
          <w:p w14:paraId="4B96E6F9" w14:textId="77777777" w:rsidR="005A16D6" w:rsidRDefault="005A16D6" w:rsidP="00F54259">
            <w:pPr>
              <w:numPr>
                <w:ilvl w:val="0"/>
                <w:numId w:val="3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Winterreise: Die Wetterfahne (=Kritik am Materialismus), </w:t>
            </w:r>
            <w:r w:rsidRPr="00983E5B">
              <w:rPr>
                <w:rFonts w:cs="Arial"/>
                <w:sz w:val="14"/>
                <w:szCs w:val="14"/>
              </w:rPr>
              <w:t>Einsamke</w:t>
            </w:r>
            <w:r>
              <w:rPr>
                <w:rFonts w:cs="Arial"/>
                <w:sz w:val="14"/>
                <w:szCs w:val="14"/>
              </w:rPr>
              <w:t>it (=politische Kritik), Frühlingstraum (= Trostlosigkeit der Realität)</w:t>
            </w:r>
          </w:p>
          <w:p w14:paraId="7727BAFE" w14:textId="77777777" w:rsidR="005A16D6" w:rsidRDefault="005A16D6" w:rsidP="00F54259">
            <w:pPr>
              <w:numPr>
                <w:ilvl w:val="0"/>
                <w:numId w:val="1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Kurt Weill:</w:t>
            </w:r>
          </w:p>
          <w:p w14:paraId="4A3D88A0" w14:textId="77777777" w:rsidR="005A16D6" w:rsidRPr="00983E5B" w:rsidRDefault="005A16D6" w:rsidP="00F54259">
            <w:pPr>
              <w:numPr>
                <w:ilvl w:val="0"/>
                <w:numId w:val="3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Dreigroschenoper: Ballade von der </w:t>
            </w:r>
            <w:proofErr w:type="spellStart"/>
            <w:r>
              <w:rPr>
                <w:rFonts w:cs="Arial"/>
                <w:sz w:val="14"/>
                <w:szCs w:val="14"/>
              </w:rPr>
              <w:t>Seeräuberjenny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als Parodie der </w:t>
            </w:r>
            <w:proofErr w:type="spellStart"/>
            <w:r>
              <w:rPr>
                <w:rFonts w:cs="Arial"/>
                <w:sz w:val="14"/>
                <w:szCs w:val="14"/>
              </w:rPr>
              <w:t>Sentaballade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aus „Der fliegende Holländer (Wagner), </w:t>
            </w:r>
          </w:p>
          <w:p w14:paraId="35AF40C3" w14:textId="77777777" w:rsidR="005A16D6" w:rsidRPr="007130BA" w:rsidRDefault="005A16D6" w:rsidP="00F54259">
            <w:pPr>
              <w:spacing w:before="60"/>
              <w:ind w:left="360"/>
              <w:rPr>
                <w:rFonts w:cs="Arial"/>
                <w:sz w:val="14"/>
                <w:szCs w:val="14"/>
              </w:rPr>
            </w:pPr>
          </w:p>
          <w:p w14:paraId="1F543C21" w14:textId="77777777" w:rsidR="005A16D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Fachliche Inhalte</w:t>
            </w:r>
          </w:p>
          <w:p w14:paraId="7D9375CE" w14:textId="77777777" w:rsidR="005A16D6" w:rsidRDefault="005A16D6" w:rsidP="00F54259">
            <w:pPr>
              <w:spacing w:before="60"/>
              <w:rPr>
                <w:rFonts w:cs="Arial"/>
                <w:sz w:val="14"/>
                <w:szCs w:val="14"/>
              </w:rPr>
            </w:pPr>
            <w:r w:rsidRPr="009D6AC7">
              <w:rPr>
                <w:rFonts w:cs="Arial"/>
                <w:sz w:val="14"/>
                <w:szCs w:val="14"/>
              </w:rPr>
              <w:t>Rezeptionsweisen von Musik</w:t>
            </w:r>
          </w:p>
          <w:p w14:paraId="1D1B6C67" w14:textId="77777777" w:rsidR="005A16D6" w:rsidRPr="009D6AC7" w:rsidRDefault="005A16D6" w:rsidP="00F54259">
            <w:pPr>
              <w:numPr>
                <w:ilvl w:val="0"/>
                <w:numId w:val="5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musikalische Möglichkeiten gesellschaftlicher Kritik im Spiegel des romantischen, scheinbar Innerlichkeit widerspiegelnden romantischen Kunstliedes</w:t>
            </w:r>
          </w:p>
          <w:p w14:paraId="401A7BF7" w14:textId="77777777" w:rsidR="005A16D6" w:rsidRDefault="005A16D6" w:rsidP="00F54259">
            <w:pPr>
              <w:numPr>
                <w:ilvl w:val="0"/>
                <w:numId w:val="5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verschiedene </w:t>
            </w:r>
            <w:r w:rsidRPr="009D6AC7">
              <w:rPr>
                <w:rFonts w:cs="Arial"/>
                <w:sz w:val="14"/>
                <w:szCs w:val="14"/>
              </w:rPr>
              <w:t>Form</w:t>
            </w:r>
            <w:r>
              <w:rPr>
                <w:rFonts w:cs="Arial"/>
                <w:sz w:val="14"/>
                <w:szCs w:val="14"/>
              </w:rPr>
              <w:t>en der Distanzierung durch Musik in Weills Kompositionen</w:t>
            </w:r>
          </w:p>
          <w:p w14:paraId="531296AF" w14:textId="77777777" w:rsidR="005A16D6" w:rsidRPr="00183B0A" w:rsidRDefault="005A16D6" w:rsidP="00F54259">
            <w:pPr>
              <w:numPr>
                <w:ilvl w:val="0"/>
                <w:numId w:val="5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Überwindung des romantischen Kunstliedes in der Moderne</w:t>
            </w:r>
          </w:p>
          <w:p w14:paraId="0B2B9D41" w14:textId="77777777" w:rsidR="005A16D6" w:rsidRPr="009D6AC7" w:rsidRDefault="005A16D6" w:rsidP="00F54259">
            <w:pPr>
              <w:ind w:left="720"/>
              <w:jc w:val="left"/>
              <w:rPr>
                <w:rFonts w:cs="Arial"/>
                <w:sz w:val="14"/>
                <w:szCs w:val="14"/>
              </w:rPr>
            </w:pPr>
          </w:p>
          <w:p w14:paraId="233C8CC0" w14:textId="77777777" w:rsidR="005A16D6" w:rsidRDefault="005A16D6" w:rsidP="00F54259">
            <w:pPr>
              <w:rPr>
                <w:rFonts w:cs="Arial"/>
                <w:sz w:val="14"/>
                <w:szCs w:val="14"/>
              </w:rPr>
            </w:pPr>
            <w:r w:rsidRPr="009D6AC7">
              <w:rPr>
                <w:rFonts w:cs="Arial"/>
                <w:sz w:val="14"/>
                <w:szCs w:val="14"/>
              </w:rPr>
              <w:t>außermusikalische Kontexte</w:t>
            </w:r>
          </w:p>
          <w:p w14:paraId="64F055D3" w14:textId="77777777" w:rsidR="005A16D6" w:rsidRPr="009D6AC7" w:rsidRDefault="005A16D6" w:rsidP="00F54259">
            <w:pPr>
              <w:numPr>
                <w:ilvl w:val="0"/>
                <w:numId w:val="7"/>
              </w:numPr>
              <w:spacing w:after="100" w:afterAutospacing="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das romantische Kunstlied und dessen gesellschaftskritische Intention</w:t>
            </w:r>
          </w:p>
          <w:p w14:paraId="731962B4" w14:textId="77777777" w:rsidR="005A16D6" w:rsidRPr="005D4BFC" w:rsidRDefault="005A16D6" w:rsidP="00F54259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9D6AC7">
              <w:rPr>
                <w:rFonts w:cs="Arial"/>
                <w:sz w:val="14"/>
                <w:szCs w:val="14"/>
              </w:rPr>
              <w:t>Musiktheater</w:t>
            </w:r>
            <w:r>
              <w:rPr>
                <w:rFonts w:cs="Arial"/>
                <w:sz w:val="14"/>
                <w:szCs w:val="14"/>
              </w:rPr>
              <w:t xml:space="preserve"> der Neuen Sachlichkeit/Moderne </w:t>
            </w:r>
            <w:r w:rsidRPr="009D6AC7">
              <w:rPr>
                <w:rFonts w:cs="Arial"/>
                <w:sz w:val="14"/>
                <w:szCs w:val="14"/>
              </w:rPr>
              <w:t xml:space="preserve"> als Widerspiegelung gesellschaftlicher Wirklichkeit</w:t>
            </w:r>
          </w:p>
          <w:p w14:paraId="2FEC988A" w14:textId="77777777" w:rsidR="005A16D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Ordnungssysteme musikalischer Parameter, Formaspekte und Notationsformen</w:t>
            </w:r>
          </w:p>
          <w:p w14:paraId="22A4B76F" w14:textId="77777777" w:rsidR="005A16D6" w:rsidRPr="005D4BFC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81E17">
              <w:rPr>
                <w:rFonts w:cs="Arial"/>
                <w:sz w:val="14"/>
                <w:szCs w:val="14"/>
              </w:rPr>
              <w:t>Ordnungssysteme</w:t>
            </w:r>
          </w:p>
          <w:p w14:paraId="241DD3E0" w14:textId="77777777" w:rsidR="005A16D6" w:rsidRDefault="005A16D6" w:rsidP="00F54259">
            <w:pPr>
              <w:numPr>
                <w:ilvl w:val="0"/>
                <w:numId w:val="8"/>
              </w:numPr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Melodie- und Rhythmusmuster</w:t>
            </w:r>
          </w:p>
          <w:p w14:paraId="2755F4D8" w14:textId="77777777" w:rsidR="005A16D6" w:rsidRPr="00F81E17" w:rsidRDefault="005A16D6" w:rsidP="00F54259">
            <w:pPr>
              <w:numPr>
                <w:ilvl w:val="0"/>
                <w:numId w:val="8"/>
              </w:num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Tongeschlechter und ihre symbolische Bedeutung im romantischen Kunstlied</w:t>
            </w:r>
          </w:p>
          <w:p w14:paraId="279ECC5A" w14:textId="77777777" w:rsidR="005A16D6" w:rsidRPr="00F81E17" w:rsidRDefault="005A16D6" w:rsidP="00F54259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Polyrhythmik</w:t>
            </w:r>
          </w:p>
          <w:p w14:paraId="12124FEC" w14:textId="77777777" w:rsidR="005A16D6" w:rsidRPr="00183B0A" w:rsidRDefault="005A16D6" w:rsidP="00F54259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 xml:space="preserve">Brechen der melodischen und </w:t>
            </w:r>
            <w:r w:rsidR="00183B0A">
              <w:rPr>
                <w:rFonts w:cs="Arial"/>
                <w:sz w:val="14"/>
                <w:szCs w:val="14"/>
              </w:rPr>
              <w:t xml:space="preserve">harmonische </w:t>
            </w:r>
            <w:proofErr w:type="spellStart"/>
            <w:r w:rsidR="00183B0A">
              <w:rPr>
                <w:rFonts w:cs="Arial"/>
                <w:sz w:val="14"/>
                <w:szCs w:val="14"/>
              </w:rPr>
              <w:t>Konventione</w:t>
            </w:r>
            <w:proofErr w:type="spellEnd"/>
          </w:p>
          <w:p w14:paraId="6390BF30" w14:textId="77777777" w:rsidR="005A16D6" w:rsidRPr="007A57C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  <w:r w:rsidRPr="007A57C6">
              <w:rPr>
                <w:rFonts w:cs="Arial"/>
                <w:b/>
                <w:sz w:val="16"/>
                <w:szCs w:val="16"/>
              </w:rPr>
              <w:t>achmethodische Arbeitsformen</w:t>
            </w:r>
          </w:p>
          <w:p w14:paraId="430385F4" w14:textId="77777777" w:rsidR="005A16D6" w:rsidRPr="00F81E17" w:rsidRDefault="005A16D6" w:rsidP="00F54259">
            <w:pPr>
              <w:numPr>
                <w:ilvl w:val="0"/>
                <w:numId w:val="9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Analyse der Bezüge zwischen Text und Musik, zwischen Vorlage und Bearbeitung (vergleichende Hör- und Notentextanalyse</w:t>
            </w:r>
            <w:r>
              <w:rPr>
                <w:rFonts w:cs="Arial"/>
                <w:sz w:val="14"/>
                <w:szCs w:val="14"/>
              </w:rPr>
              <w:t>, bezogen auf die Balladen der Jenny und der Senta</w:t>
            </w:r>
            <w:r w:rsidRPr="00F81E17">
              <w:rPr>
                <w:rFonts w:cs="Arial"/>
                <w:sz w:val="14"/>
                <w:szCs w:val="14"/>
              </w:rPr>
              <w:t>)</w:t>
            </w:r>
          </w:p>
          <w:p w14:paraId="7936C298" w14:textId="77777777" w:rsidR="005A16D6" w:rsidRPr="00F81E17" w:rsidRDefault="005A16D6" w:rsidP="00F54259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Lektüre von Selbstzeugnissen, z.B. Schriften, Interviews</w:t>
            </w:r>
          </w:p>
          <w:p w14:paraId="44D44312" w14:textId="77777777" w:rsidR="005A16D6" w:rsidRPr="007A57C6" w:rsidRDefault="005A16D6" w:rsidP="00F5425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  <w:r w:rsidRPr="007A57C6">
              <w:rPr>
                <w:rFonts w:cs="Arial"/>
                <w:b/>
                <w:sz w:val="16"/>
                <w:szCs w:val="16"/>
              </w:rPr>
              <w:t>achübergreifende Kooperationen</w:t>
            </w:r>
          </w:p>
          <w:p w14:paraId="1E1DDB23" w14:textId="77777777" w:rsidR="005A16D6" w:rsidRPr="00F81E17" w:rsidRDefault="005A16D6" w:rsidP="00F54259">
            <w:pPr>
              <w:numPr>
                <w:ilvl w:val="0"/>
                <w:numId w:val="11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mit dem Fach Deutsch: Brecht und das epische Theater / Theaterkonzeptionen der Moderne</w:t>
            </w:r>
          </w:p>
          <w:p w14:paraId="7A6CA022" w14:textId="77777777" w:rsidR="005A16D6" w:rsidRPr="00B11FFA" w:rsidRDefault="005A16D6" w:rsidP="00F54259">
            <w:pPr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Feedback / Leistungsbewertung</w:t>
            </w:r>
          </w:p>
          <w:p w14:paraId="34483110" w14:textId="77777777" w:rsidR="005A16D6" w:rsidRPr="00F81E17" w:rsidRDefault="005A16D6" w:rsidP="00F54259">
            <w:pPr>
              <w:numPr>
                <w:ilvl w:val="0"/>
                <w:numId w:val="10"/>
              </w:numPr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individuell angefertigte Hör- und Notentextanalysen unter Verwendung spezifischer Analysemethoden und deren Darstellungsmöglichkeiten</w:t>
            </w:r>
          </w:p>
          <w:p w14:paraId="508EFE44" w14:textId="77777777" w:rsidR="005A16D6" w:rsidRPr="00F81E17" w:rsidRDefault="005A16D6" w:rsidP="00F54259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Gestaltungsa</w:t>
            </w:r>
            <w:r>
              <w:rPr>
                <w:rFonts w:cs="Arial"/>
                <w:sz w:val="14"/>
                <w:szCs w:val="14"/>
              </w:rPr>
              <w:t>ufgabe: Erstellung einer Komposition auf der Basis eines sozialkritischen Gedichts</w:t>
            </w:r>
          </w:p>
          <w:p w14:paraId="18BD4D2C" w14:textId="77777777" w:rsidR="005A16D6" w:rsidRPr="00F81E17" w:rsidRDefault="005A16D6" w:rsidP="00F54259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Erörterung fachspezifischer Fragestellungen</w:t>
            </w:r>
          </w:p>
          <w:p w14:paraId="31465BFD" w14:textId="77777777" w:rsidR="005A16D6" w:rsidRPr="00F81E17" w:rsidRDefault="005A16D6" w:rsidP="00F54259">
            <w:pPr>
              <w:numPr>
                <w:ilvl w:val="0"/>
                <w:numId w:val="10"/>
              </w:numPr>
              <w:rPr>
                <w:rFonts w:cs="Arial"/>
                <w:sz w:val="14"/>
                <w:szCs w:val="14"/>
              </w:rPr>
            </w:pPr>
            <w:r w:rsidRPr="00F81E17">
              <w:rPr>
                <w:rFonts w:cs="Arial"/>
                <w:sz w:val="14"/>
                <w:szCs w:val="14"/>
              </w:rPr>
              <w:t>Referate zum zeitgeschichtlichen und politischen Kontext der Musik</w:t>
            </w:r>
          </w:p>
          <w:p w14:paraId="7343CBEE" w14:textId="77777777" w:rsidR="005A16D6" w:rsidRPr="007A57C6" w:rsidRDefault="005A16D6" w:rsidP="00F54259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0AF34D32" w14:textId="77777777" w:rsidR="005A16D6" w:rsidRPr="007A57C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Lernmittel</w:t>
            </w:r>
          </w:p>
          <w:p w14:paraId="32E521A6" w14:textId="77777777" w:rsidR="005A16D6" w:rsidRPr="00881C58" w:rsidRDefault="005A16D6" w:rsidP="00F54259">
            <w:pPr>
              <w:numPr>
                <w:ilvl w:val="0"/>
                <w:numId w:val="10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ausgewähltes Noten- und Textmaterial</w:t>
            </w:r>
          </w:p>
        </w:tc>
        <w:tc>
          <w:tcPr>
            <w:tcW w:w="4809" w:type="dxa"/>
            <w:shd w:val="clear" w:color="auto" w:fill="auto"/>
          </w:tcPr>
          <w:p w14:paraId="1B48B6C6" w14:textId="77777777" w:rsidR="005A16D6" w:rsidRPr="007A57C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lastRenderedPageBreak/>
              <w:t>Unterrichtsgegenstände</w:t>
            </w:r>
          </w:p>
          <w:p w14:paraId="4F9878C2" w14:textId="77777777" w:rsidR="005A16D6" w:rsidRPr="008A4172" w:rsidRDefault="005A16D6" w:rsidP="00F54259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Klavierlieder Schuberts</w:t>
            </w:r>
          </w:p>
          <w:p w14:paraId="275D9879" w14:textId="77777777" w:rsidR="005A16D6" w:rsidRPr="00064866" w:rsidRDefault="005A16D6" w:rsidP="00F54259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Songs Weills</w:t>
            </w:r>
          </w:p>
          <w:p w14:paraId="4CAF264F" w14:textId="77777777" w:rsidR="005A16D6" w:rsidRPr="007A57C6" w:rsidRDefault="005A16D6" w:rsidP="00F54259">
            <w:pPr>
              <w:numPr>
                <w:ilvl w:val="0"/>
                <w:numId w:val="10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Hanns Eisler: Mariechen</w:t>
            </w:r>
          </w:p>
          <w:p w14:paraId="765D820F" w14:textId="77777777" w:rsidR="005A16D6" w:rsidRPr="007A57C6" w:rsidRDefault="005A16D6" w:rsidP="00F54259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7C535FB9" w14:textId="77777777" w:rsidR="005A16D6" w:rsidRPr="007A57C6" w:rsidRDefault="005A16D6" w:rsidP="00F54259">
            <w:pPr>
              <w:tabs>
                <w:tab w:val="left" w:pos="2822"/>
                <w:tab w:val="left" w:pos="336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258C3A2A" w14:textId="77777777" w:rsidR="005A16D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 xml:space="preserve">Weitere Aspekte </w:t>
            </w:r>
          </w:p>
          <w:p w14:paraId="0FA01DC6" w14:textId="77777777" w:rsidR="005A16D6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_____</w:t>
            </w:r>
          </w:p>
          <w:p w14:paraId="0CA2F778" w14:textId="77777777" w:rsidR="005A16D6" w:rsidRPr="005D4BFC" w:rsidRDefault="005A16D6" w:rsidP="00F54259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62FC7575" w14:textId="77777777" w:rsidR="005A16D6" w:rsidRPr="007A57C6" w:rsidRDefault="005A16D6" w:rsidP="00F54259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0A32F28F" w14:textId="77777777" w:rsidR="005A16D6" w:rsidRPr="007A57C6" w:rsidRDefault="005A16D6" w:rsidP="00F54259">
            <w:pPr>
              <w:tabs>
                <w:tab w:val="left" w:pos="336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Materialhinweise/Literatur</w:t>
            </w:r>
          </w:p>
          <w:p w14:paraId="5F8FFE63" w14:textId="77777777" w:rsidR="005A16D6" w:rsidRPr="00B11FFA" w:rsidRDefault="005A16D6" w:rsidP="00F54259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Cs/>
                <w:sz w:val="14"/>
                <w:szCs w:val="14"/>
              </w:rPr>
              <w:t>Bozzetti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>, Das Jahrhundert der Widersprüche: Musik im 19. Jahrhundert</w:t>
            </w:r>
          </w:p>
          <w:p w14:paraId="321EFCC6" w14:textId="77777777" w:rsidR="005A16D6" w:rsidRPr="002A5C18" w:rsidRDefault="00183B0A" w:rsidP="00F54259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Themenhaft „Romantik</w:t>
            </w:r>
            <w:r w:rsidR="005A16D6">
              <w:rPr>
                <w:rFonts w:cs="Arial"/>
                <w:bCs/>
                <w:sz w:val="14"/>
                <w:szCs w:val="14"/>
              </w:rPr>
              <w:t xml:space="preserve"> (Klett)</w:t>
            </w:r>
          </w:p>
          <w:p w14:paraId="69D4057A" w14:textId="77777777" w:rsidR="005A16D6" w:rsidRPr="007A57C6" w:rsidRDefault="005A16D6" w:rsidP="00F54259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Cs/>
                <w:sz w:val="14"/>
                <w:szCs w:val="14"/>
              </w:rPr>
              <w:t>Raabits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(=Materialfundus)</w:t>
            </w:r>
          </w:p>
          <w:p w14:paraId="05E31974" w14:textId="77777777" w:rsidR="005A16D6" w:rsidRPr="007A57C6" w:rsidRDefault="005A16D6" w:rsidP="00F54259">
            <w:pPr>
              <w:tabs>
                <w:tab w:val="num" w:pos="720"/>
              </w:tabs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74541B7A" w14:textId="77777777" w:rsidR="005A16D6" w:rsidRPr="007A57C6" w:rsidRDefault="005A16D6" w:rsidP="00F54259">
            <w:pPr>
              <w:rPr>
                <w:b/>
                <w:szCs w:val="24"/>
              </w:rPr>
            </w:pPr>
          </w:p>
        </w:tc>
      </w:tr>
    </w:tbl>
    <w:p w14:paraId="2DB31B04" w14:textId="77777777" w:rsidR="0042299C" w:rsidRDefault="0042299C"/>
    <w:p w14:paraId="4B2037BA" w14:textId="77777777" w:rsidR="005A16D6" w:rsidRDefault="005A16D6"/>
    <w:p w14:paraId="2E06BB28" w14:textId="77777777" w:rsidR="005A16D6" w:rsidRDefault="005A16D6"/>
    <w:p w14:paraId="5346A62D" w14:textId="77777777" w:rsidR="005A16D6" w:rsidRDefault="005A16D6"/>
    <w:p w14:paraId="5861F279" w14:textId="77777777" w:rsidR="005A16D6" w:rsidRDefault="005A16D6"/>
    <w:p w14:paraId="409FFBE6" w14:textId="77777777" w:rsidR="005A16D6" w:rsidRDefault="005A16D6"/>
    <w:tbl>
      <w:tblPr>
        <w:tblpPr w:leftFromText="141" w:rightFromText="141" w:vertAnchor="text" w:horzAnchor="page" w:tblpX="1063" w:tblpY="-164"/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5A16D6" w:rsidRPr="007A57C6" w14:paraId="225F9BCB" w14:textId="77777777" w:rsidTr="005A16D6">
        <w:tc>
          <w:tcPr>
            <w:tcW w:w="14426" w:type="dxa"/>
            <w:gridSpan w:val="3"/>
            <w:shd w:val="clear" w:color="auto" w:fill="99CCFF"/>
          </w:tcPr>
          <w:p w14:paraId="548F8EA1" w14:textId="77777777" w:rsidR="005A16D6" w:rsidRPr="007A57C6" w:rsidRDefault="005A16D6" w:rsidP="005A16D6">
            <w:pPr>
              <w:tabs>
                <w:tab w:val="left" w:pos="1080"/>
              </w:tabs>
              <w:spacing w:before="60"/>
              <w:jc w:val="left"/>
              <w:rPr>
                <w:rFonts w:cs="Arial"/>
                <w:b/>
                <w:sz w:val="20"/>
              </w:rPr>
            </w:pPr>
            <w:r w:rsidRPr="007A57C6">
              <w:rPr>
                <w:rFonts w:cs="Arial"/>
                <w:b/>
                <w:sz w:val="20"/>
              </w:rPr>
              <w:t xml:space="preserve">GK Q </w:t>
            </w:r>
            <w:r>
              <w:rPr>
                <w:rFonts w:cs="Arial"/>
                <w:b/>
                <w:sz w:val="20"/>
              </w:rPr>
              <w:t>1.1   2. Quartal</w:t>
            </w:r>
            <w:r w:rsidRPr="007A57C6">
              <w:rPr>
                <w:rFonts w:cs="Arial"/>
                <w:b/>
                <w:sz w:val="20"/>
              </w:rPr>
              <w:tab/>
              <w:t>Thema:</w:t>
            </w:r>
            <w:r>
              <w:rPr>
                <w:rFonts w:cs="Arial"/>
                <w:b/>
                <w:sz w:val="20"/>
              </w:rPr>
              <w:t xml:space="preserve"> Sprachcharakter instrumentaler Musik </w:t>
            </w:r>
          </w:p>
        </w:tc>
      </w:tr>
      <w:tr w:rsidR="005A16D6" w:rsidRPr="007A57C6" w14:paraId="1B2C2C1A" w14:textId="77777777" w:rsidTr="005A16D6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E88466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5A16D6" w:rsidRPr="007A57C6" w14:paraId="27773815" w14:textId="77777777" w:rsidTr="005A16D6">
        <w:tc>
          <w:tcPr>
            <w:tcW w:w="4808" w:type="dxa"/>
            <w:shd w:val="clear" w:color="auto" w:fill="99CCFF"/>
          </w:tcPr>
          <w:p w14:paraId="08A49C45" w14:textId="77777777" w:rsidR="005A16D6" w:rsidRPr="007A57C6" w:rsidRDefault="005A16D6" w:rsidP="005A16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05FDD63E" wp14:editId="7610B21B">
                  <wp:extent cx="355600" cy="355600"/>
                  <wp:effectExtent l="0" t="0" r="0" b="0"/>
                  <wp:docPr id="29" name="Grafik 34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Cs w:val="24"/>
              </w:rPr>
              <w:t xml:space="preserve">  </w:t>
            </w:r>
            <w:r w:rsidRPr="007A57C6">
              <w:rPr>
                <w:rFonts w:cs="Arial"/>
                <w:b/>
                <w:sz w:val="20"/>
              </w:rPr>
              <w:t>Bedeutungen von Musik</w:t>
            </w:r>
          </w:p>
        </w:tc>
        <w:tc>
          <w:tcPr>
            <w:tcW w:w="9618" w:type="dxa"/>
            <w:gridSpan w:val="2"/>
            <w:shd w:val="clear" w:color="auto" w:fill="auto"/>
          </w:tcPr>
          <w:p w14:paraId="2E0BA6BC" w14:textId="77777777" w:rsidR="005A16D6" w:rsidRPr="007A57C6" w:rsidRDefault="005A16D6" w:rsidP="005A16D6">
            <w:pPr>
              <w:spacing w:line="360" w:lineRule="auto"/>
              <w:rPr>
                <w:rFonts w:cs="Arial"/>
                <w:b/>
                <w:color w:val="3366FF"/>
                <w:sz w:val="20"/>
              </w:rPr>
            </w:pPr>
            <w:r w:rsidRPr="007A57C6">
              <w:rPr>
                <w:rFonts w:cs="Arial"/>
                <w:b/>
                <w:color w:val="3366FF"/>
                <w:sz w:val="20"/>
              </w:rPr>
              <w:t>Inhaltlicher Schwerpunkt:</w:t>
            </w:r>
          </w:p>
          <w:p w14:paraId="10083F75" w14:textId="77777777" w:rsidR="005A16D6" w:rsidRPr="007A57C6" w:rsidRDefault="005A16D6" w:rsidP="005A16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3366FF"/>
                <w:sz w:val="20"/>
              </w:rPr>
            </w:pPr>
            <w:r w:rsidRPr="007A57C6">
              <w:rPr>
                <w:rFonts w:cs="Arial"/>
                <w:b/>
                <w:color w:val="3366FF"/>
                <w:sz w:val="20"/>
              </w:rPr>
              <w:t>Sprachcharakter</w:t>
            </w:r>
            <w:r w:rsidRPr="007A57C6">
              <w:rPr>
                <w:rFonts w:cs="Arial"/>
                <w:color w:val="3366FF"/>
                <w:sz w:val="20"/>
              </w:rPr>
              <w:t xml:space="preserve"> von Musik </w:t>
            </w:r>
          </w:p>
        </w:tc>
      </w:tr>
      <w:tr w:rsidR="005A16D6" w:rsidRPr="007A57C6" w14:paraId="16A4C053" w14:textId="77777777" w:rsidTr="005A16D6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AF4989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</w:rPr>
            </w:pPr>
            <w:r w:rsidRPr="007A57C6">
              <w:rPr>
                <w:rFonts w:cs="Arial"/>
                <w:color w:val="000000"/>
                <w:sz w:val="20"/>
              </w:rPr>
              <w:t>Dauer des UV: etwa 22 Stunden á 45 Minuten (ein Quartal)</w:t>
            </w:r>
          </w:p>
        </w:tc>
      </w:tr>
      <w:tr w:rsidR="005A16D6" w:rsidRPr="007A57C6" w14:paraId="7C2F727F" w14:textId="77777777" w:rsidTr="005A16D6">
        <w:tc>
          <w:tcPr>
            <w:tcW w:w="4808" w:type="dxa"/>
            <w:shd w:val="clear" w:color="auto" w:fill="F3F3F3"/>
          </w:tcPr>
          <w:p w14:paraId="4972E26E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Konkretisierte Kompetenzerwartungen</w:t>
            </w:r>
          </w:p>
        </w:tc>
        <w:tc>
          <w:tcPr>
            <w:tcW w:w="4809" w:type="dxa"/>
            <w:shd w:val="clear" w:color="auto" w:fill="F3F3F3"/>
          </w:tcPr>
          <w:p w14:paraId="57656B3A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Didaktische und methodische Festlegungen</w:t>
            </w:r>
          </w:p>
        </w:tc>
        <w:tc>
          <w:tcPr>
            <w:tcW w:w="4809" w:type="dxa"/>
            <w:shd w:val="clear" w:color="auto" w:fill="F3F3F3"/>
          </w:tcPr>
          <w:p w14:paraId="68CF8508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Individuelle Gestaltungsspielräume</w:t>
            </w:r>
          </w:p>
        </w:tc>
      </w:tr>
      <w:tr w:rsidR="005A16D6" w:rsidRPr="007A57C6" w14:paraId="7E07AA92" w14:textId="77777777" w:rsidTr="005A16D6">
        <w:tc>
          <w:tcPr>
            <w:tcW w:w="4808" w:type="dxa"/>
            <w:shd w:val="clear" w:color="auto" w:fill="auto"/>
          </w:tcPr>
          <w:p w14:paraId="4348763C" w14:textId="77777777" w:rsidR="005A16D6" w:rsidRPr="007A57C6" w:rsidRDefault="005A16D6" w:rsidP="005A16D6">
            <w:pPr>
              <w:spacing w:after="120"/>
              <w:rPr>
                <w:rFonts w:cs="Arial"/>
                <w:b/>
                <w:i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798DAEBD" wp14:editId="4B758F75">
                  <wp:extent cx="355600" cy="355600"/>
                  <wp:effectExtent l="0" t="0" r="0" b="0"/>
                  <wp:docPr id="30" name="Grafik 33" descr="Beschreibung: 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 descr="Beschreibung: 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780D4CA6" wp14:editId="314271A5">
                  <wp:extent cx="355600" cy="355600"/>
                  <wp:effectExtent l="0" t="0" r="0" b="0"/>
                  <wp:docPr id="31" name="Grafik 32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 w:rsidRPr="007A57C6">
              <w:rPr>
                <w:rFonts w:cs="Arial"/>
                <w:b/>
                <w:sz w:val="14"/>
                <w:szCs w:val="14"/>
              </w:rPr>
              <w:t>Rezeption</w:t>
            </w:r>
          </w:p>
          <w:p w14:paraId="4DECBEA0" w14:textId="77777777" w:rsidR="005A16D6" w:rsidRPr="007A57C6" w:rsidRDefault="005A16D6" w:rsidP="005A16D6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0E59F05F" w14:textId="77777777" w:rsidR="005A16D6" w:rsidRPr="007B7C67" w:rsidRDefault="005A16D6" w:rsidP="005A16D6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color w:val="3366FF"/>
                <w:sz w:val="14"/>
                <w:szCs w:val="14"/>
              </w:rPr>
              <w:t>beschreiben und vergleichen subjektive Höreindrücke bezogen auf Ausdruck und Bedeutung von Musik,</w:t>
            </w:r>
          </w:p>
          <w:p w14:paraId="2B6723BC" w14:textId="77777777" w:rsidR="005A16D6" w:rsidRPr="007B7C67" w:rsidRDefault="005A16D6" w:rsidP="005A16D6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color w:val="3366FF"/>
                <w:sz w:val="14"/>
                <w:szCs w:val="14"/>
              </w:rPr>
              <w:t xml:space="preserve">formulieren Deutungsansätze und Hypothesen bezogen auf ästhetische Konzeptionen und den Sprachcharakter von Musik, </w:t>
            </w:r>
          </w:p>
          <w:p w14:paraId="2ED2B81E" w14:textId="77777777" w:rsidR="005A16D6" w:rsidRPr="007B7C67" w:rsidRDefault="005A16D6" w:rsidP="005A16D6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color w:val="3366FF"/>
                <w:sz w:val="14"/>
                <w:szCs w:val="14"/>
              </w:rPr>
              <w:t xml:space="preserve">analysieren musikalische Strukturen im Hinblick auf Deutungsansätze und Hypothesen, </w:t>
            </w:r>
          </w:p>
          <w:p w14:paraId="64EE220D" w14:textId="77777777" w:rsidR="005A16D6" w:rsidRPr="007B7C67" w:rsidRDefault="005A16D6" w:rsidP="005A16D6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color w:val="3366FF"/>
                <w:sz w:val="14"/>
                <w:szCs w:val="14"/>
              </w:rPr>
              <w:t>interpretieren Analyseergebnisse vor dem Hintergrund ästhetischer Konzeptionen und des Sprachcharakters von Musik.</w:t>
            </w:r>
          </w:p>
          <w:p w14:paraId="1E9D2DAF" w14:textId="77777777" w:rsidR="005A16D6" w:rsidRPr="007A57C6" w:rsidRDefault="005A16D6" w:rsidP="005A16D6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14:paraId="0EEE47B4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5D0E8BCD" wp14:editId="12160E8B">
                  <wp:extent cx="355600" cy="355600"/>
                  <wp:effectExtent l="0" t="0" r="0" b="0"/>
                  <wp:docPr id="32" name="Grafik 31" descr="Beschreibung: 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Beschreibung: 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7338A084" wp14:editId="5E72E6BB">
                  <wp:extent cx="355600" cy="355600"/>
                  <wp:effectExtent l="0" t="0" r="0" b="0"/>
                  <wp:docPr id="33" name="Grafik 30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Produktion</w:t>
            </w:r>
          </w:p>
          <w:p w14:paraId="66416F8C" w14:textId="77777777" w:rsidR="005A16D6" w:rsidRPr="007A57C6" w:rsidRDefault="005A16D6" w:rsidP="005A16D6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77613FAC" w14:textId="77777777" w:rsidR="005A16D6" w:rsidRPr="007A57C6" w:rsidRDefault="005A16D6" w:rsidP="005A16D6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 xml:space="preserve">entwickeln Gestaltungskonzepte unter Berücksichtigung des Sprachcharakters von Musik, </w:t>
            </w:r>
          </w:p>
          <w:p w14:paraId="68D4A650" w14:textId="77777777" w:rsidR="005A16D6" w:rsidRPr="007B7C67" w:rsidRDefault="005A16D6" w:rsidP="005A16D6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bearbeiten musikalische Strukturen unter Berücksichtigung ästhetischer Konzeptionen,</w:t>
            </w:r>
          </w:p>
          <w:p w14:paraId="40FD3C94" w14:textId="77777777" w:rsidR="005A16D6" w:rsidRPr="007B7C67" w:rsidRDefault="005A16D6" w:rsidP="005A16D6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vertonen Texte in einfacher Form,</w:t>
            </w:r>
          </w:p>
          <w:p w14:paraId="4E09DAB9" w14:textId="77777777" w:rsidR="005A16D6" w:rsidRPr="007A57C6" w:rsidRDefault="005A16D6" w:rsidP="005A16D6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erfinden musikalische Strukturen unter Berücksichtigung ästhetischer Konzeptionen und des Sprachcharakters von Musik,</w:t>
            </w:r>
          </w:p>
          <w:p w14:paraId="6B18C6B1" w14:textId="77777777" w:rsidR="005A16D6" w:rsidRPr="007B7C67" w:rsidRDefault="005A16D6" w:rsidP="005A16D6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realisieren und präsentieren eigene klangliche Gestaltungen sowie vokale und instrumentale Kompositionen und Improvisationen vor dem Hintergrund ästhetischer Konzeptionen.</w:t>
            </w:r>
          </w:p>
          <w:p w14:paraId="308B6C30" w14:textId="77777777" w:rsidR="005A16D6" w:rsidRPr="007A57C6" w:rsidRDefault="005A16D6" w:rsidP="005A16D6">
            <w:pPr>
              <w:rPr>
                <w:rFonts w:cs="Arial"/>
                <w:sz w:val="14"/>
                <w:szCs w:val="14"/>
              </w:rPr>
            </w:pPr>
          </w:p>
          <w:p w14:paraId="6FC238E3" w14:textId="77777777" w:rsidR="005A16D6" w:rsidRPr="007A57C6" w:rsidRDefault="005A16D6" w:rsidP="005A16D6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790A7AA8" wp14:editId="2210805C">
                  <wp:extent cx="355600" cy="355600"/>
                  <wp:effectExtent l="0" t="0" r="0" b="0"/>
                  <wp:docPr id="34" name="Grafik 29" descr="Beschreibung: 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 descr="Beschreibung: 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 w:rsidRPr="007A57C6">
              <w:rPr>
                <w:rFonts w:cs="Arial"/>
                <w:sz w:val="14"/>
                <w:szCs w:val="14"/>
              </w:rPr>
              <w:t xml:space="preserve"> </w:t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6E1910AD" wp14:editId="52A1B315">
                  <wp:extent cx="355600" cy="355600"/>
                  <wp:effectExtent l="0" t="0" r="0" b="0"/>
                  <wp:docPr id="35" name="Grafik 28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  </w:t>
            </w:r>
            <w:r w:rsidRPr="007A57C6">
              <w:rPr>
                <w:b/>
                <w:bCs/>
                <w:sz w:val="14"/>
                <w:szCs w:val="14"/>
              </w:rPr>
              <w:t>Reflexion</w:t>
            </w:r>
          </w:p>
          <w:p w14:paraId="090D594D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602783C3" w14:textId="77777777" w:rsidR="005A16D6" w:rsidRPr="007B7C67" w:rsidRDefault="005A16D6" w:rsidP="005A16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erläutern Zusammenhänge zwischen ästhetischen Konzeptionen und musikalischen Strukturen,</w:t>
            </w:r>
          </w:p>
          <w:p w14:paraId="66F6B0CC" w14:textId="77777777" w:rsidR="005A16D6" w:rsidRPr="007B7C67" w:rsidRDefault="005A16D6" w:rsidP="005A16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erörtern musikalische Problemstellungen bezogen auf ästhetische Konzeptionen und den Sprachcharakter von Musik,</w:t>
            </w:r>
          </w:p>
          <w:p w14:paraId="20E95D99" w14:textId="77777777" w:rsidR="005A16D6" w:rsidRPr="007B7C67" w:rsidRDefault="005A16D6" w:rsidP="005A16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beurteilen kriteriengeleitet Gestaltungsergebnisse sowie musikalische Interpretationen hinsichtlich der Umsetzung ästhetischer Konzeptionen und des Sprachcharakters von Musik,</w:t>
            </w:r>
          </w:p>
          <w:p w14:paraId="33B8881B" w14:textId="77777777" w:rsidR="005A16D6" w:rsidRPr="007B7C67" w:rsidRDefault="005A16D6" w:rsidP="005A16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b/>
                <w:iCs/>
                <w:color w:val="3366FF"/>
                <w:sz w:val="14"/>
                <w:szCs w:val="14"/>
              </w:rPr>
            </w:pPr>
            <w:r w:rsidRPr="007B7C67">
              <w:rPr>
                <w:rFonts w:cs="Arial"/>
                <w:b/>
                <w:iCs/>
                <w:color w:val="3366FF"/>
                <w:sz w:val="14"/>
                <w:szCs w:val="14"/>
              </w:rPr>
              <w:t>beurteilen kriteriengeleitet Deutungen von Musik hinsichtlich ästhetischer Konzeptionen.</w:t>
            </w:r>
          </w:p>
          <w:p w14:paraId="494A3F43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FF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4069C3CF" w14:textId="77777777" w:rsidR="005A16D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3489A734" w14:textId="77777777" w:rsidR="005A16D6" w:rsidRPr="00907EC0" w:rsidRDefault="005A16D6" w:rsidP="005A16D6">
            <w:pPr>
              <w:pStyle w:val="Listenabsatz"/>
              <w:numPr>
                <w:ilvl w:val="0"/>
                <w:numId w:val="26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1FE048EA" w14:textId="77777777" w:rsidR="005A16D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Fachliche Inhalte</w:t>
            </w:r>
          </w:p>
          <w:p w14:paraId="7A59F65F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684D91A5" w14:textId="77777777" w:rsidR="005A16D6" w:rsidRPr="005B3F55" w:rsidRDefault="005A16D6" w:rsidP="005A16D6">
            <w:pPr>
              <w:spacing w:before="100" w:beforeAutospacing="1"/>
              <w:jc w:val="left"/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Kompositionsprinzipien als Ausdrucksmittel</w:t>
            </w:r>
          </w:p>
          <w:p w14:paraId="02D95FF4" w14:textId="77777777" w:rsidR="005A16D6" w:rsidRDefault="005A16D6" w:rsidP="005A16D6">
            <w:pPr>
              <w:numPr>
                <w:ilvl w:val="0"/>
                <w:numId w:val="18"/>
              </w:numPr>
              <w:jc w:val="left"/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Formtypen</w:t>
            </w:r>
            <w:r>
              <w:rPr>
                <w:rFonts w:cs="Arial"/>
                <w:sz w:val="14"/>
                <w:szCs w:val="14"/>
              </w:rPr>
              <w:t>:</w:t>
            </w:r>
            <w:r w:rsidRPr="005B3F55">
              <w:rPr>
                <w:rFonts w:cs="Arial"/>
                <w:sz w:val="14"/>
                <w:szCs w:val="14"/>
              </w:rPr>
              <w:t xml:space="preserve"> Passacaglia</w:t>
            </w:r>
            <w:r>
              <w:rPr>
                <w:rFonts w:cs="Arial"/>
                <w:sz w:val="14"/>
                <w:szCs w:val="14"/>
              </w:rPr>
              <w:t xml:space="preserve"> –</w:t>
            </w:r>
            <w:r w:rsidRPr="005B3F55">
              <w:rPr>
                <w:rFonts w:cs="Arial"/>
                <w:sz w:val="14"/>
                <w:szCs w:val="14"/>
              </w:rPr>
              <w:t>Collage</w:t>
            </w:r>
          </w:p>
          <w:p w14:paraId="6842D487" w14:textId="77777777" w:rsidR="005A16D6" w:rsidRDefault="005A16D6" w:rsidP="005A16D6">
            <w:pPr>
              <w:numPr>
                <w:ilvl w:val="0"/>
                <w:numId w:val="18"/>
              </w:num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Formen der Polyphonie</w:t>
            </w:r>
          </w:p>
          <w:p w14:paraId="66E0246C" w14:textId="77777777" w:rsidR="005A16D6" w:rsidRPr="005B3F55" w:rsidRDefault="005A16D6" w:rsidP="005A16D6">
            <w:pPr>
              <w:numPr>
                <w:ilvl w:val="0"/>
                <w:numId w:val="19"/>
              </w:numPr>
              <w:jc w:val="left"/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Raumklang und Raumbezug</w:t>
            </w:r>
          </w:p>
          <w:p w14:paraId="3FE22ADC" w14:textId="77777777" w:rsidR="005A16D6" w:rsidRPr="005B3F55" w:rsidRDefault="005A16D6" w:rsidP="005A16D6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</w:t>
            </w:r>
            <w:r w:rsidRPr="005B3F55">
              <w:rPr>
                <w:rFonts w:cs="Arial"/>
                <w:sz w:val="14"/>
                <w:szCs w:val="14"/>
              </w:rPr>
              <w:t>lektronische Klangerzeugung und –</w:t>
            </w:r>
            <w:proofErr w:type="spellStart"/>
            <w:r w:rsidRPr="005B3F55">
              <w:rPr>
                <w:rFonts w:cs="Arial"/>
                <w:sz w:val="14"/>
                <w:szCs w:val="14"/>
              </w:rPr>
              <w:t>gestaltung</w:t>
            </w:r>
            <w:proofErr w:type="spellEnd"/>
          </w:p>
          <w:p w14:paraId="62931BC7" w14:textId="77777777" w:rsidR="005A16D6" w:rsidRDefault="005A16D6" w:rsidP="005A16D6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Prinzipien serieller Komposition: Reihenstruktur der Parameterordnung</w:t>
            </w:r>
            <w:r>
              <w:rPr>
                <w:rFonts w:cs="Arial"/>
                <w:sz w:val="14"/>
                <w:szCs w:val="14"/>
              </w:rPr>
              <w:t>?</w:t>
            </w:r>
          </w:p>
          <w:p w14:paraId="409D83AD" w14:textId="77777777" w:rsidR="005A16D6" w:rsidRPr="005B3F55" w:rsidRDefault="005A16D6" w:rsidP="005A16D6">
            <w:pPr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Wort-Ton-Verhältnis</w:t>
            </w:r>
          </w:p>
          <w:p w14:paraId="75D14A47" w14:textId="77777777" w:rsidR="005A16D6" w:rsidRPr="005B3F55" w:rsidRDefault="005A16D6" w:rsidP="005A16D6">
            <w:pPr>
              <w:numPr>
                <w:ilvl w:val="0"/>
                <w:numId w:val="20"/>
              </w:numPr>
              <w:jc w:val="left"/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Sprache als Klang- und Bedeutungsträger</w:t>
            </w:r>
          </w:p>
          <w:p w14:paraId="791B7C1A" w14:textId="77777777" w:rsidR="005A16D6" w:rsidRPr="005B3F55" w:rsidRDefault="005A16D6" w:rsidP="005A16D6">
            <w:pPr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Prosa- und Korrespondenzmelodik</w:t>
            </w:r>
          </w:p>
          <w:p w14:paraId="2E74EA75" w14:textId="77777777" w:rsidR="005A16D6" w:rsidRPr="007B7C67" w:rsidRDefault="005A16D6" w:rsidP="005A16D6">
            <w:pPr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5B3F55">
              <w:rPr>
                <w:rFonts w:cs="Arial"/>
                <w:sz w:val="14"/>
                <w:szCs w:val="14"/>
              </w:rPr>
              <w:t>Ausdrucksgestik in der Sprachmelodie</w:t>
            </w:r>
          </w:p>
          <w:p w14:paraId="56534B77" w14:textId="77777777" w:rsidR="005A16D6" w:rsidRPr="006F597D" w:rsidRDefault="005A16D6" w:rsidP="005A16D6">
            <w:pPr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14"/>
                <w:szCs w:val="14"/>
              </w:rPr>
              <w:t>reduziertes Sprachmaterial der</w:t>
            </w:r>
          </w:p>
          <w:p w14:paraId="54830093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Ordnungssysteme musikalischer Parameter, Formaspekte und Notationsformen</w:t>
            </w:r>
          </w:p>
          <w:p w14:paraId="40B9FA45" w14:textId="77777777" w:rsidR="005A16D6" w:rsidRDefault="005A16D6" w:rsidP="005A16D6">
            <w:pPr>
              <w:rPr>
                <w:rFonts w:cs="Arial"/>
                <w:sz w:val="14"/>
                <w:szCs w:val="14"/>
              </w:rPr>
            </w:pPr>
          </w:p>
          <w:p w14:paraId="39C2EE00" w14:textId="77777777" w:rsidR="005A16D6" w:rsidRPr="00570B1C" w:rsidRDefault="005A16D6" w:rsidP="005A16D6">
            <w:pPr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Ordnungssysteme</w:t>
            </w:r>
          </w:p>
          <w:p w14:paraId="0631540A" w14:textId="77777777" w:rsidR="005A16D6" w:rsidRPr="00570B1C" w:rsidRDefault="005A16D6" w:rsidP="005A16D6">
            <w:pPr>
              <w:numPr>
                <w:ilvl w:val="0"/>
                <w:numId w:val="21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rhythmisch-metrische und ametrische Strukturen</w:t>
            </w:r>
          </w:p>
          <w:p w14:paraId="2D71B589" w14:textId="77777777" w:rsidR="005A16D6" w:rsidRPr="00570B1C" w:rsidRDefault="005A16D6" w:rsidP="005A16D6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melodische Muster</w:t>
            </w:r>
          </w:p>
          <w:p w14:paraId="7E4E218E" w14:textId="77777777" w:rsidR="005A16D6" w:rsidRPr="00570B1C" w:rsidRDefault="005A16D6" w:rsidP="005A16D6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Konsonanz/Dissonanz</w:t>
            </w:r>
          </w:p>
          <w:p w14:paraId="166A4E28" w14:textId="77777777" w:rsidR="005A16D6" w:rsidRPr="00570B1C" w:rsidRDefault="005A16D6" w:rsidP="005A16D6">
            <w:pPr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vokale und instrumentale Klangfarbe, Sinusschwingung, Obertonspektrum</w:t>
            </w:r>
          </w:p>
          <w:p w14:paraId="07451AE5" w14:textId="77777777" w:rsidR="005A16D6" w:rsidRPr="00570B1C" w:rsidRDefault="005A16D6" w:rsidP="005A16D6">
            <w:pPr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Formaspekte</w:t>
            </w:r>
          </w:p>
          <w:p w14:paraId="012565D0" w14:textId="77777777" w:rsidR="005A16D6" w:rsidRPr="00570B1C" w:rsidRDefault="005A16D6" w:rsidP="005A16D6">
            <w:pPr>
              <w:numPr>
                <w:ilvl w:val="0"/>
                <w:numId w:val="22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 xml:space="preserve">Ostinato und </w:t>
            </w:r>
            <w:proofErr w:type="spellStart"/>
            <w:r w:rsidRPr="00570B1C">
              <w:rPr>
                <w:rFonts w:cs="Arial"/>
                <w:sz w:val="14"/>
                <w:szCs w:val="14"/>
              </w:rPr>
              <w:t>Soggetto</w:t>
            </w:r>
            <w:proofErr w:type="spellEnd"/>
          </w:p>
          <w:p w14:paraId="12BF8CE5" w14:textId="77777777" w:rsidR="005A16D6" w:rsidRPr="00570B1C" w:rsidRDefault="005A16D6" w:rsidP="005A16D6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</w:t>
            </w:r>
            <w:r w:rsidRPr="00570B1C">
              <w:rPr>
                <w:rFonts w:cs="Arial"/>
                <w:sz w:val="14"/>
                <w:szCs w:val="14"/>
              </w:rPr>
              <w:t>olyphone Satzstruktur</w:t>
            </w:r>
          </w:p>
          <w:p w14:paraId="598CE6BC" w14:textId="77777777" w:rsidR="005A16D6" w:rsidRPr="00570B1C" w:rsidRDefault="005A16D6" w:rsidP="005A16D6">
            <w:pPr>
              <w:numPr>
                <w:ilvl w:val="0"/>
                <w:numId w:val="22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Formaspekte elektronischer Musik (z. B. Montagetechnik, Raumklang)</w:t>
            </w:r>
          </w:p>
          <w:p w14:paraId="0D7CB2D3" w14:textId="77777777" w:rsidR="005A16D6" w:rsidRPr="00570B1C" w:rsidRDefault="005A16D6" w:rsidP="005A16D6">
            <w:pPr>
              <w:rPr>
                <w:rFonts w:cs="Arial"/>
                <w:sz w:val="14"/>
                <w:szCs w:val="14"/>
              </w:rPr>
            </w:pPr>
            <w:r w:rsidRPr="00570B1C">
              <w:rPr>
                <w:rFonts w:cs="Arial"/>
                <w:sz w:val="14"/>
                <w:szCs w:val="14"/>
              </w:rPr>
              <w:t>Notationsformen</w:t>
            </w:r>
          </w:p>
          <w:p w14:paraId="03E4EF78" w14:textId="77777777" w:rsidR="005A16D6" w:rsidRPr="00DC2817" w:rsidRDefault="005A16D6" w:rsidP="005A16D6">
            <w:pPr>
              <w:numPr>
                <w:ilvl w:val="0"/>
                <w:numId w:val="23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traditionelle Partitur, Klavierauszug</w:t>
            </w:r>
          </w:p>
          <w:p w14:paraId="00C38585" w14:textId="77777777" w:rsidR="005A16D6" w:rsidRPr="00DC2817" w:rsidRDefault="005A16D6" w:rsidP="005A16D6">
            <w:pPr>
              <w:numPr>
                <w:ilvl w:val="0"/>
                <w:numId w:val="2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Notation elektronischer Musik</w:t>
            </w:r>
          </w:p>
          <w:p w14:paraId="67E5F843" w14:textId="77777777" w:rsidR="005A16D6" w:rsidRPr="00DC2817" w:rsidRDefault="005A16D6" w:rsidP="005A16D6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DC2817">
              <w:rPr>
                <w:rFonts w:cs="Arial"/>
                <w:b/>
                <w:sz w:val="14"/>
                <w:szCs w:val="14"/>
              </w:rPr>
              <w:t>fachmethodische Arbeitsformen</w:t>
            </w:r>
          </w:p>
          <w:p w14:paraId="7C71FDFA" w14:textId="77777777" w:rsidR="005A16D6" w:rsidRPr="00DC2817" w:rsidRDefault="005A16D6" w:rsidP="005A16D6">
            <w:pPr>
              <w:numPr>
                <w:ilvl w:val="0"/>
                <w:numId w:val="24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Verfahren der musikalischen Analyse (Notentextanalyse, Höranalyse, …)</w:t>
            </w:r>
          </w:p>
          <w:p w14:paraId="3C294ABE" w14:textId="77777777" w:rsidR="005A16D6" w:rsidRPr="00DC2817" w:rsidRDefault="005A16D6" w:rsidP="005A16D6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Interpretationsvergleich</w:t>
            </w:r>
          </w:p>
          <w:p w14:paraId="17253CA8" w14:textId="77777777" w:rsidR="005A16D6" w:rsidRPr="00DC2817" w:rsidRDefault="005A16D6" w:rsidP="005A16D6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Gestaltung von Textvertonungen</w:t>
            </w:r>
          </w:p>
          <w:p w14:paraId="0A94C683" w14:textId="77777777" w:rsidR="005A16D6" w:rsidRPr="00DC2817" w:rsidRDefault="005A16D6" w:rsidP="005A16D6">
            <w:pPr>
              <w:numPr>
                <w:ilvl w:val="0"/>
                <w:numId w:val="24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Gestaltungsaufgabe unter Verwendung digitaler Medien</w:t>
            </w:r>
          </w:p>
          <w:p w14:paraId="08903C07" w14:textId="77777777" w:rsidR="005A16D6" w:rsidRPr="00DC2817" w:rsidRDefault="005A16D6" w:rsidP="005A16D6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DC2817">
              <w:rPr>
                <w:rFonts w:cs="Arial"/>
                <w:b/>
                <w:sz w:val="14"/>
                <w:szCs w:val="14"/>
              </w:rPr>
              <w:t>fachübergreifende Kooperationen</w:t>
            </w:r>
          </w:p>
          <w:p w14:paraId="205B8102" w14:textId="77777777" w:rsidR="005A16D6" w:rsidRPr="00DC2817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mit dem Fach Religion: Kulturgeschichtlicher Kontext biblischer und liturgischer Texte</w:t>
            </w:r>
          </w:p>
          <w:p w14:paraId="7170E07F" w14:textId="77777777" w:rsidR="005A16D6" w:rsidRPr="00DC2817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12615FE0" w14:textId="77777777" w:rsidR="005A16D6" w:rsidRPr="00DC2817" w:rsidRDefault="005A16D6" w:rsidP="005A16D6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DC2817">
              <w:rPr>
                <w:rFonts w:cs="Arial"/>
                <w:b/>
                <w:sz w:val="14"/>
                <w:szCs w:val="14"/>
              </w:rPr>
              <w:t>Feedback / Leistungsbewertung</w:t>
            </w:r>
          </w:p>
          <w:p w14:paraId="3CA7D20B" w14:textId="77777777" w:rsidR="005A16D6" w:rsidRPr="00DC2817" w:rsidRDefault="005A16D6" w:rsidP="005A16D6">
            <w:pPr>
              <w:numPr>
                <w:ilvl w:val="0"/>
                <w:numId w:val="25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individuell angefertigte (Notentext-) Analysen unter Verwendung spezifischer Analysemethoden und deren Darstellungsmöglichkeiten</w:t>
            </w:r>
          </w:p>
          <w:p w14:paraId="0D31B648" w14:textId="77777777" w:rsidR="005A16D6" w:rsidRPr="00DC2817" w:rsidRDefault="005A16D6" w:rsidP="005A16D6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Ausformulierung einer vergleichenden Interpretation</w:t>
            </w:r>
          </w:p>
          <w:p w14:paraId="472AAA2B" w14:textId="77777777" w:rsidR="005A16D6" w:rsidRPr="00DC2817" w:rsidRDefault="005A16D6" w:rsidP="005A16D6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Gestaltungsaufgabe: Textvertonung durch klangliche Manipulation</w:t>
            </w:r>
          </w:p>
          <w:p w14:paraId="4ACF0E6F" w14:textId="77777777" w:rsidR="005A16D6" w:rsidRPr="00DC2817" w:rsidRDefault="005A16D6" w:rsidP="005A16D6">
            <w:pPr>
              <w:numPr>
                <w:ilvl w:val="0"/>
                <w:numId w:val="25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Referate zum musikästhetischen und kulturgeschichtlichen Kontext</w:t>
            </w:r>
          </w:p>
          <w:p w14:paraId="046997DD" w14:textId="77777777" w:rsidR="005A16D6" w:rsidRPr="00DC2817" w:rsidRDefault="005A16D6" w:rsidP="005A16D6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DC2817">
              <w:rPr>
                <w:rFonts w:cs="Arial"/>
                <w:b/>
                <w:sz w:val="14"/>
                <w:szCs w:val="14"/>
              </w:rPr>
              <w:t>Lernmittel</w:t>
            </w:r>
          </w:p>
          <w:p w14:paraId="61F39D19" w14:textId="77777777" w:rsidR="005A16D6" w:rsidRPr="00DC2817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ausgewähltes Notenmaterial</w:t>
            </w:r>
          </w:p>
          <w:p w14:paraId="59DEC18A" w14:textId="77777777" w:rsidR="005A16D6" w:rsidRPr="00DC2817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 w:rsidRPr="00DC2817">
              <w:rPr>
                <w:rFonts w:cs="Arial"/>
                <w:sz w:val="14"/>
                <w:szCs w:val="14"/>
              </w:rPr>
              <w:t>fachspezifische Texte</w:t>
            </w:r>
          </w:p>
          <w:p w14:paraId="51B3B5D4" w14:textId="77777777" w:rsidR="005A16D6" w:rsidRPr="007A57C6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76537907" w14:textId="77777777" w:rsidR="005A16D6" w:rsidRPr="00845575" w:rsidRDefault="005A16D6" w:rsidP="005A16D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mögliche </w:t>
            </w: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7B56FAC6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6875CA">
              <w:rPr>
                <w:rFonts w:cs="Arial"/>
                <w:sz w:val="14"/>
                <w:szCs w:val="14"/>
              </w:rPr>
              <w:t xml:space="preserve">Giovanni 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Gabrieli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 (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mehrchörige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 Motette)</w:t>
            </w:r>
          </w:p>
          <w:p w14:paraId="52DF7A3C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6875CA">
              <w:rPr>
                <w:rFonts w:cs="Arial"/>
                <w:sz w:val="14"/>
                <w:szCs w:val="14"/>
              </w:rPr>
              <w:t xml:space="preserve">Bach, Kantate 12 „Weinen, klagen, sorgen, zagen“ , 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Eröff-nungschor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 </w:t>
            </w:r>
          </w:p>
          <w:p w14:paraId="626136D2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6875CA">
              <w:rPr>
                <w:rFonts w:cs="Arial"/>
                <w:sz w:val="14"/>
                <w:szCs w:val="14"/>
              </w:rPr>
              <w:t>Bach, h-Moll-Messe: Credo/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Symbolum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Nicenum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 (Auszüge)</w:t>
            </w:r>
          </w:p>
          <w:p w14:paraId="46810D20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6875CA">
              <w:rPr>
                <w:rFonts w:cs="Arial"/>
                <w:sz w:val="14"/>
                <w:szCs w:val="14"/>
              </w:rPr>
              <w:t>Bach: „Lass ihn kreuzigen“ aus der Matthäuspassion</w:t>
            </w:r>
          </w:p>
          <w:p w14:paraId="5FE1619C" w14:textId="77777777" w:rsidR="005A16D6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6875CA">
              <w:rPr>
                <w:rFonts w:cs="Arial"/>
                <w:sz w:val="14"/>
                <w:szCs w:val="14"/>
              </w:rPr>
              <w:t>Crucifixus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-Vertonungen in Messen von Mozart (Missa 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brevis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 KV 220), Beethoven (Messe op. 86)</w:t>
            </w:r>
          </w:p>
          <w:p w14:paraId="646A8778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Berlioz: Tuba </w:t>
            </w:r>
            <w:proofErr w:type="spellStart"/>
            <w:r>
              <w:rPr>
                <w:rFonts w:cs="Arial"/>
                <w:sz w:val="14"/>
                <w:szCs w:val="14"/>
              </w:rPr>
              <w:t>mirum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aus „Grande Messe des Morts“ op.5</w:t>
            </w:r>
          </w:p>
          <w:p w14:paraId="65DBF2B7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6875CA">
              <w:rPr>
                <w:rFonts w:cs="Arial"/>
                <w:sz w:val="14"/>
                <w:szCs w:val="14"/>
              </w:rPr>
              <w:t>Schubert: Der Tod und das Mädchen</w:t>
            </w:r>
          </w:p>
          <w:p w14:paraId="41FB3471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6875CA">
              <w:rPr>
                <w:rFonts w:cs="Arial"/>
                <w:sz w:val="14"/>
                <w:szCs w:val="14"/>
              </w:rPr>
              <w:t>Reger: O Tod, wie bitter bist du</w:t>
            </w:r>
          </w:p>
          <w:p w14:paraId="5D17A459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6875CA">
              <w:rPr>
                <w:rFonts w:cs="Arial"/>
                <w:sz w:val="14"/>
                <w:szCs w:val="14"/>
              </w:rPr>
              <w:t>Ligeti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 xml:space="preserve">: Lux </w:t>
            </w:r>
            <w:proofErr w:type="spellStart"/>
            <w:r w:rsidRPr="006875CA">
              <w:rPr>
                <w:rFonts w:cs="Arial"/>
                <w:sz w:val="14"/>
                <w:szCs w:val="14"/>
              </w:rPr>
              <w:t>aeterna</w:t>
            </w:r>
            <w:proofErr w:type="spellEnd"/>
          </w:p>
          <w:p w14:paraId="6F08C73E" w14:textId="77777777" w:rsidR="005A16D6" w:rsidRPr="006875CA" w:rsidRDefault="005A16D6" w:rsidP="005A16D6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6875CA">
              <w:rPr>
                <w:rFonts w:cs="Arial"/>
                <w:sz w:val="14"/>
                <w:szCs w:val="14"/>
              </w:rPr>
              <w:t>Strawinski</w:t>
            </w:r>
            <w:proofErr w:type="spellEnd"/>
            <w:r w:rsidRPr="006875CA">
              <w:rPr>
                <w:rFonts w:cs="Arial"/>
                <w:sz w:val="14"/>
                <w:szCs w:val="14"/>
              </w:rPr>
              <w:t>: Psalmensinfonie, 3.Satz</w:t>
            </w:r>
          </w:p>
          <w:p w14:paraId="3ED0785B" w14:textId="77777777" w:rsidR="005A16D6" w:rsidRPr="006875CA" w:rsidRDefault="005A16D6" w:rsidP="005A16D6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5EA60503" w14:textId="77777777" w:rsidR="005A16D6" w:rsidRPr="007A57C6" w:rsidRDefault="005A16D6" w:rsidP="005A16D6">
            <w:pPr>
              <w:tabs>
                <w:tab w:val="left" w:pos="2822"/>
                <w:tab w:val="left" w:pos="336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221B28A5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  <w:r w:rsidRPr="007A57C6">
              <w:rPr>
                <w:rFonts w:cs="Arial"/>
                <w:b/>
                <w:sz w:val="16"/>
                <w:szCs w:val="16"/>
              </w:rPr>
              <w:t xml:space="preserve">eitere Aspekte </w:t>
            </w:r>
          </w:p>
          <w:p w14:paraId="06F312A5" w14:textId="77777777" w:rsidR="005A16D6" w:rsidRPr="005B3F55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 w:rsidRPr="005B3F55">
              <w:rPr>
                <w:rFonts w:cs="Arial"/>
                <w:sz w:val="14"/>
                <w:szCs w:val="14"/>
              </w:rPr>
              <w:t>Unterrichtsprojekt/Ausstellung: Der Himmel auf Erden? Musik als Ausdruck von Lebensfreude und Jenseitshoffnung</w:t>
            </w:r>
          </w:p>
          <w:p w14:paraId="361EE91B" w14:textId="77777777" w:rsidR="005A16D6" w:rsidRPr="007A57C6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5AE18E3E" w14:textId="77777777" w:rsidR="005A16D6" w:rsidRPr="007A57C6" w:rsidRDefault="005A16D6" w:rsidP="005A16D6">
            <w:pPr>
              <w:tabs>
                <w:tab w:val="left" w:pos="336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Materialhinweise/Literatur</w:t>
            </w:r>
          </w:p>
          <w:p w14:paraId="1A1ACDC6" w14:textId="77777777" w:rsidR="005A16D6" w:rsidRPr="007A57C6" w:rsidRDefault="005A16D6" w:rsidP="005A16D6">
            <w:pPr>
              <w:tabs>
                <w:tab w:val="num" w:pos="720"/>
              </w:tabs>
              <w:spacing w:before="60"/>
              <w:ind w:left="7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_____</w:t>
            </w:r>
          </w:p>
          <w:p w14:paraId="1154D1F7" w14:textId="77777777" w:rsidR="005A16D6" w:rsidRPr="007A57C6" w:rsidRDefault="005A16D6" w:rsidP="005A16D6">
            <w:pPr>
              <w:rPr>
                <w:b/>
                <w:szCs w:val="24"/>
              </w:rPr>
            </w:pPr>
          </w:p>
        </w:tc>
      </w:tr>
    </w:tbl>
    <w:p w14:paraId="0727ABF0" w14:textId="77777777" w:rsidR="005A16D6" w:rsidRDefault="005A16D6"/>
    <w:p w14:paraId="17FBC445" w14:textId="77777777" w:rsidR="005A16D6" w:rsidRDefault="005A16D6"/>
    <w:p w14:paraId="30A559BE" w14:textId="77777777" w:rsidR="005A16D6" w:rsidRDefault="005A16D6"/>
    <w:p w14:paraId="52709D39" w14:textId="77777777" w:rsidR="005A16D6" w:rsidRDefault="005A16D6"/>
    <w:p w14:paraId="454C6D52" w14:textId="77777777" w:rsidR="005A16D6" w:rsidRDefault="005A16D6"/>
    <w:p w14:paraId="200AC5EC" w14:textId="77777777" w:rsidR="005A16D6" w:rsidRDefault="005A16D6"/>
    <w:p w14:paraId="5857AE1F" w14:textId="77777777" w:rsidR="005A16D6" w:rsidRDefault="005A16D6"/>
    <w:p w14:paraId="36BFCEBA" w14:textId="77777777" w:rsidR="005A16D6" w:rsidRDefault="005A16D6"/>
    <w:p w14:paraId="776A8BE2" w14:textId="77777777" w:rsidR="005A16D6" w:rsidRDefault="005A16D6"/>
    <w:p w14:paraId="4D8566E5" w14:textId="77777777" w:rsidR="005A16D6" w:rsidRDefault="005A16D6"/>
    <w:tbl>
      <w:tblPr>
        <w:tblpPr w:leftFromText="141" w:rightFromText="141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3"/>
        <w:gridCol w:w="6566"/>
        <w:gridCol w:w="3955"/>
      </w:tblGrid>
      <w:tr w:rsidR="005A16D6" w:rsidRPr="00311B2B" w14:paraId="6FD736FD" w14:textId="77777777" w:rsidTr="005A16D6">
        <w:tc>
          <w:tcPr>
            <w:tcW w:w="14426" w:type="dxa"/>
            <w:gridSpan w:val="3"/>
            <w:shd w:val="clear" w:color="auto" w:fill="99CC00"/>
          </w:tcPr>
          <w:p w14:paraId="11C93A88" w14:textId="77777777" w:rsidR="005A16D6" w:rsidRPr="00311B2B" w:rsidRDefault="005A16D6" w:rsidP="005A16D6">
            <w:pPr>
              <w:tabs>
                <w:tab w:val="left" w:pos="1140"/>
              </w:tabs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GK Q1.2   1. Quartal</w:t>
            </w:r>
            <w:r w:rsidRPr="00311B2B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 xml:space="preserve">         </w:t>
            </w:r>
            <w:r w:rsidRPr="00311B2B">
              <w:rPr>
                <w:rFonts w:cs="Arial"/>
                <w:b/>
                <w:sz w:val="20"/>
              </w:rPr>
              <w:t>Thema:</w:t>
            </w:r>
            <w:r>
              <w:rPr>
                <w:rFonts w:cs="Arial"/>
                <w:b/>
                <w:sz w:val="20"/>
              </w:rPr>
              <w:t xml:space="preserve"> Politische Musik, Schwerpunkt Nationalhymnen</w:t>
            </w:r>
          </w:p>
        </w:tc>
      </w:tr>
      <w:tr w:rsidR="005A16D6" w:rsidRPr="00311B2B" w14:paraId="0737DCE4" w14:textId="77777777" w:rsidTr="005A16D6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6581F8" w14:textId="77777777" w:rsidR="005A16D6" w:rsidRPr="00311B2B" w:rsidRDefault="005A16D6" w:rsidP="005A16D6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5A16D6" w:rsidRPr="00311B2B" w14:paraId="17E5AD0C" w14:textId="77777777" w:rsidTr="005A16D6">
        <w:tc>
          <w:tcPr>
            <w:tcW w:w="4808" w:type="dxa"/>
            <w:shd w:val="clear" w:color="auto" w:fill="99CC00"/>
          </w:tcPr>
          <w:p w14:paraId="0521C97C" w14:textId="77777777" w:rsidR="005A16D6" w:rsidRPr="00311B2B" w:rsidRDefault="005A16D6" w:rsidP="005A16D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601EBF" wp14:editId="2288515E">
                  <wp:extent cx="355600" cy="355600"/>
                  <wp:effectExtent l="0" t="0" r="0" b="0"/>
                  <wp:docPr id="15" name="Grafik 70" descr="Beschreibung: 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0" descr="Beschreibung: 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B2B">
              <w:rPr>
                <w:b/>
                <w:sz w:val="20"/>
              </w:rPr>
              <w:t xml:space="preserve"> </w:t>
            </w:r>
            <w:r w:rsidRPr="00311B2B">
              <w:rPr>
                <w:rFonts w:cs="Arial"/>
                <w:b/>
                <w:sz w:val="20"/>
              </w:rPr>
              <w:t xml:space="preserve"> Verwendungen von Musik</w:t>
            </w:r>
            <w:r w:rsidRPr="00311B2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618" w:type="dxa"/>
            <w:gridSpan w:val="2"/>
            <w:shd w:val="clear" w:color="auto" w:fill="auto"/>
          </w:tcPr>
          <w:p w14:paraId="7C3B456D" w14:textId="77777777" w:rsidR="005A16D6" w:rsidRPr="00311B2B" w:rsidRDefault="005A16D6" w:rsidP="005A16D6">
            <w:pPr>
              <w:spacing w:line="360" w:lineRule="auto"/>
              <w:rPr>
                <w:rFonts w:cs="Arial"/>
                <w:color w:val="008000"/>
                <w:sz w:val="20"/>
              </w:rPr>
            </w:pPr>
            <w:r w:rsidRPr="00311B2B">
              <w:rPr>
                <w:rFonts w:cs="Arial"/>
                <w:color w:val="008000"/>
                <w:sz w:val="20"/>
              </w:rPr>
              <w:t>Inhaltliche Schwerpunkte:</w:t>
            </w:r>
          </w:p>
          <w:p w14:paraId="08E36D53" w14:textId="77777777" w:rsidR="005A16D6" w:rsidRPr="005D2F0B" w:rsidRDefault="005A16D6" w:rsidP="005A16D6">
            <w:pPr>
              <w:numPr>
                <w:ilvl w:val="0"/>
                <w:numId w:val="27"/>
              </w:numPr>
              <w:spacing w:before="60" w:after="60"/>
              <w:rPr>
                <w:b/>
                <w:sz w:val="22"/>
                <w:szCs w:val="22"/>
              </w:rPr>
            </w:pPr>
            <w:r>
              <w:rPr>
                <w:rFonts w:cs="Arial"/>
                <w:iCs/>
                <w:color w:val="008000"/>
                <w:sz w:val="20"/>
              </w:rPr>
              <w:t>Wahrnehmungssteuerung durch Musik</w:t>
            </w:r>
          </w:p>
        </w:tc>
      </w:tr>
      <w:tr w:rsidR="005A16D6" w:rsidRPr="00311B2B" w14:paraId="7D617B06" w14:textId="77777777" w:rsidTr="005A16D6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2C590F" w14:textId="77777777" w:rsidR="005A16D6" w:rsidRPr="00311B2B" w:rsidRDefault="005A16D6" w:rsidP="005A16D6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color w:val="000000"/>
                <w:sz w:val="20"/>
              </w:rPr>
            </w:pPr>
          </w:p>
        </w:tc>
      </w:tr>
      <w:tr w:rsidR="005A16D6" w:rsidRPr="00311B2B" w14:paraId="754E23D7" w14:textId="77777777" w:rsidTr="005A16D6">
        <w:tc>
          <w:tcPr>
            <w:tcW w:w="4808" w:type="dxa"/>
            <w:shd w:val="clear" w:color="auto" w:fill="F3F3F3"/>
          </w:tcPr>
          <w:p w14:paraId="1FB98892" w14:textId="77777777" w:rsidR="005A16D6" w:rsidRPr="00311B2B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11B2B">
              <w:rPr>
                <w:rFonts w:cs="Arial"/>
                <w:b/>
                <w:sz w:val="22"/>
                <w:szCs w:val="22"/>
              </w:rPr>
              <w:t>Konkretisierte Kompetenzerwartungen</w:t>
            </w:r>
          </w:p>
        </w:tc>
        <w:tc>
          <w:tcPr>
            <w:tcW w:w="4809" w:type="dxa"/>
            <w:shd w:val="clear" w:color="auto" w:fill="F3F3F3"/>
          </w:tcPr>
          <w:p w14:paraId="2BB91864" w14:textId="77777777" w:rsidR="005A16D6" w:rsidRPr="00311B2B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11B2B">
              <w:rPr>
                <w:rFonts w:cs="Arial"/>
                <w:b/>
                <w:sz w:val="22"/>
                <w:szCs w:val="22"/>
              </w:rPr>
              <w:t>Inhaltliche und methodische Festlegungen</w:t>
            </w:r>
          </w:p>
        </w:tc>
        <w:tc>
          <w:tcPr>
            <w:tcW w:w="4809" w:type="dxa"/>
            <w:shd w:val="clear" w:color="auto" w:fill="F3F3F3"/>
          </w:tcPr>
          <w:p w14:paraId="76E97583" w14:textId="77777777" w:rsidR="005A16D6" w:rsidRPr="00311B2B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11B2B">
              <w:rPr>
                <w:rFonts w:cs="Arial"/>
                <w:b/>
                <w:sz w:val="22"/>
                <w:szCs w:val="22"/>
              </w:rPr>
              <w:t>Individuelle Gestaltungsspielräume</w:t>
            </w:r>
          </w:p>
        </w:tc>
      </w:tr>
      <w:tr w:rsidR="005A16D6" w:rsidRPr="00311B2B" w14:paraId="1AACCA39" w14:textId="77777777" w:rsidTr="005A16D6">
        <w:tc>
          <w:tcPr>
            <w:tcW w:w="4808" w:type="dxa"/>
            <w:shd w:val="clear" w:color="auto" w:fill="auto"/>
          </w:tcPr>
          <w:p w14:paraId="51C1D5AE" w14:textId="77777777" w:rsidR="005A16D6" w:rsidRPr="00311B2B" w:rsidRDefault="005A16D6" w:rsidP="005A16D6">
            <w:pPr>
              <w:spacing w:after="120"/>
              <w:rPr>
                <w:rFonts w:cs="Arial"/>
                <w:b/>
                <w:sz w:val="14"/>
                <w:szCs w:val="14"/>
              </w:rPr>
            </w:pPr>
            <w:r w:rsidRPr="00311B2B">
              <w:rPr>
                <w:rFonts w:cs="Arial"/>
                <w:b/>
                <w:i/>
                <w:sz w:val="14"/>
                <w:szCs w:val="14"/>
              </w:rPr>
              <w:t xml:space="preserve">      </w:t>
            </w:r>
            <w:r w:rsidRPr="00311B2B">
              <w:rPr>
                <w:rFonts w:cs="Arial"/>
                <w:b/>
                <w:sz w:val="14"/>
                <w:szCs w:val="14"/>
              </w:rPr>
              <w:t>Rezeption</w:t>
            </w:r>
          </w:p>
          <w:p w14:paraId="142F67AE" w14:textId="77777777" w:rsidR="005A16D6" w:rsidRPr="00311B2B" w:rsidRDefault="005A16D6" w:rsidP="005A16D6">
            <w:pPr>
              <w:rPr>
                <w:rFonts w:cs="Arial"/>
                <w:sz w:val="14"/>
                <w:szCs w:val="14"/>
              </w:rPr>
            </w:pPr>
            <w:r w:rsidRPr="00311B2B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79A92E29" w14:textId="77777777" w:rsidR="005A16D6" w:rsidRPr="00311B2B" w:rsidRDefault="005A16D6" w:rsidP="005A16D6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311B2B">
              <w:rPr>
                <w:rFonts w:cs="Arial"/>
                <w:color w:val="008000"/>
                <w:sz w:val="14"/>
                <w:szCs w:val="14"/>
              </w:rPr>
              <w:t>beschreiben und vergleichen subjektive Höreindrücke bezogen auf Wirkungen von Musik,</w:t>
            </w:r>
          </w:p>
          <w:p w14:paraId="6A5CE4AF" w14:textId="77777777" w:rsidR="005A16D6" w:rsidRPr="00311B2B" w:rsidRDefault="005A16D6" w:rsidP="005A16D6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311B2B">
              <w:rPr>
                <w:rFonts w:cs="Arial"/>
                <w:color w:val="008000"/>
                <w:sz w:val="14"/>
                <w:szCs w:val="14"/>
              </w:rPr>
              <w:t>analysieren musikalische Strukturen hinsichtlich musikalischer Stereotype und Klischees unter Berücksichtigung von Wirkungsabsichten,</w:t>
            </w:r>
          </w:p>
          <w:p w14:paraId="08BE0F47" w14:textId="77777777" w:rsidR="005A16D6" w:rsidRPr="00311B2B" w:rsidRDefault="005A16D6" w:rsidP="005A16D6">
            <w:pPr>
              <w:numPr>
                <w:ilvl w:val="0"/>
                <w:numId w:val="1"/>
              </w:numPr>
              <w:spacing w:before="120"/>
              <w:rPr>
                <w:rFonts w:cs="Arial"/>
                <w:color w:val="008000"/>
                <w:sz w:val="14"/>
                <w:szCs w:val="14"/>
              </w:rPr>
            </w:pPr>
            <w:r w:rsidRPr="00311B2B">
              <w:rPr>
                <w:rFonts w:cs="Arial"/>
                <w:color w:val="008000"/>
                <w:sz w:val="14"/>
                <w:szCs w:val="14"/>
              </w:rPr>
              <w:t>interpretieren Analyseergebnisse bezogen auf funktionsgebundene Anforderungen und Wirkungsabsichten von Musik.</w:t>
            </w:r>
          </w:p>
          <w:p w14:paraId="7E5CDA60" w14:textId="77777777" w:rsidR="005A16D6" w:rsidRPr="00311B2B" w:rsidRDefault="005A16D6" w:rsidP="005A16D6">
            <w:pPr>
              <w:spacing w:before="60"/>
              <w:rPr>
                <w:rFonts w:cs="Arial"/>
                <w:color w:val="008000"/>
                <w:sz w:val="14"/>
                <w:szCs w:val="14"/>
              </w:rPr>
            </w:pPr>
          </w:p>
          <w:p w14:paraId="4B328EEF" w14:textId="77777777" w:rsidR="005A16D6" w:rsidRPr="00311B2B" w:rsidRDefault="005A16D6" w:rsidP="005A16D6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 w:rsidRPr="00311B2B">
              <w:rPr>
                <w:rFonts w:cs="Arial"/>
                <w:b/>
                <w:sz w:val="14"/>
                <w:szCs w:val="14"/>
              </w:rPr>
              <w:t xml:space="preserve">      Produktion</w:t>
            </w:r>
          </w:p>
          <w:p w14:paraId="6DA23C9D" w14:textId="77777777" w:rsidR="005A16D6" w:rsidRPr="00FA71E9" w:rsidRDefault="005A16D6" w:rsidP="005A16D6">
            <w:pPr>
              <w:rPr>
                <w:rFonts w:cs="Arial"/>
                <w:sz w:val="14"/>
                <w:szCs w:val="14"/>
              </w:rPr>
            </w:pPr>
            <w:r w:rsidRPr="00FA71E9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03FC526B" w14:textId="77777777" w:rsidR="005A16D6" w:rsidRPr="00FA71E9" w:rsidRDefault="005A16D6" w:rsidP="005A16D6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sz w:val="14"/>
                <w:szCs w:val="14"/>
              </w:rPr>
            </w:pPr>
            <w:r w:rsidRPr="00FA71E9">
              <w:rPr>
                <w:rFonts w:cs="Arial"/>
                <w:iCs/>
                <w:sz w:val="14"/>
                <w:szCs w:val="14"/>
              </w:rPr>
              <w:t>entwickeln Gestaltungsideen in einem funktionalen Kontext unter Berücksichtigung musikalischer Stereotype und Klischees,</w:t>
            </w:r>
          </w:p>
          <w:p w14:paraId="01F27E42" w14:textId="77777777" w:rsidR="005A16D6" w:rsidRPr="00FA71E9" w:rsidRDefault="005A16D6" w:rsidP="005A16D6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sz w:val="14"/>
                <w:szCs w:val="14"/>
              </w:rPr>
            </w:pPr>
            <w:r w:rsidRPr="00FA71E9">
              <w:rPr>
                <w:rFonts w:cs="Arial"/>
                <w:iCs/>
                <w:sz w:val="14"/>
                <w:szCs w:val="14"/>
              </w:rPr>
              <w:t>erfinden einfache musikalische Strukturen im Hinblick auf Wirkungsabsichten,</w:t>
            </w:r>
          </w:p>
          <w:p w14:paraId="4EE263F8" w14:textId="77777777" w:rsidR="005A16D6" w:rsidRPr="00FA71E9" w:rsidRDefault="005A16D6" w:rsidP="005A16D6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sz w:val="14"/>
                <w:szCs w:val="14"/>
              </w:rPr>
            </w:pPr>
            <w:r w:rsidRPr="00FA71E9">
              <w:rPr>
                <w:rFonts w:cs="Arial"/>
                <w:iCs/>
                <w:sz w:val="14"/>
                <w:szCs w:val="14"/>
              </w:rPr>
              <w:t>realisieren und präsentieren klangliche Gestaltungen bezogen auf einen funktionalen Kontext.</w:t>
            </w:r>
          </w:p>
          <w:p w14:paraId="5E221190" w14:textId="77777777" w:rsidR="005A16D6" w:rsidRPr="00311B2B" w:rsidRDefault="005A16D6" w:rsidP="005A16D6">
            <w:pPr>
              <w:rPr>
                <w:rFonts w:cs="Arial"/>
                <w:sz w:val="14"/>
                <w:szCs w:val="14"/>
              </w:rPr>
            </w:pPr>
          </w:p>
          <w:p w14:paraId="5C08A471" w14:textId="77777777" w:rsidR="005A16D6" w:rsidRPr="00311B2B" w:rsidRDefault="005A16D6" w:rsidP="005A16D6">
            <w:pPr>
              <w:spacing w:after="120"/>
              <w:rPr>
                <w:b/>
                <w:sz w:val="14"/>
                <w:szCs w:val="14"/>
              </w:rPr>
            </w:pPr>
            <w:r w:rsidRPr="00311B2B">
              <w:rPr>
                <w:b/>
                <w:sz w:val="14"/>
                <w:szCs w:val="14"/>
              </w:rPr>
              <w:t xml:space="preserve"> </w:t>
            </w:r>
            <w:r w:rsidRPr="00311B2B">
              <w:rPr>
                <w:rFonts w:cs="Arial"/>
                <w:sz w:val="14"/>
                <w:szCs w:val="14"/>
              </w:rPr>
              <w:t xml:space="preserve"> </w:t>
            </w:r>
            <w:r w:rsidRPr="00311B2B">
              <w:rPr>
                <w:b/>
                <w:sz w:val="14"/>
                <w:szCs w:val="14"/>
              </w:rPr>
              <w:t xml:space="preserve">    </w:t>
            </w:r>
            <w:r w:rsidRPr="00311B2B">
              <w:rPr>
                <w:b/>
                <w:bCs/>
                <w:sz w:val="14"/>
                <w:szCs w:val="14"/>
              </w:rPr>
              <w:t>Reflexion</w:t>
            </w:r>
          </w:p>
          <w:p w14:paraId="529968CD" w14:textId="77777777" w:rsidR="005A16D6" w:rsidRPr="00311B2B" w:rsidRDefault="005A16D6" w:rsidP="005A16D6">
            <w:pPr>
              <w:rPr>
                <w:rFonts w:cs="Arial"/>
                <w:sz w:val="14"/>
                <w:szCs w:val="14"/>
              </w:rPr>
            </w:pPr>
            <w:r w:rsidRPr="00311B2B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625673EF" w14:textId="77777777" w:rsidR="005A16D6" w:rsidRPr="00311B2B" w:rsidRDefault="005A16D6" w:rsidP="005A16D6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311B2B">
              <w:rPr>
                <w:rFonts w:cs="Arial"/>
                <w:iCs/>
                <w:color w:val="008000"/>
                <w:sz w:val="14"/>
                <w:szCs w:val="14"/>
              </w:rPr>
              <w:t>erläutern Zusammenhänge zwischen Wirkungsabsichten und musikalischen Strukturen in funktionsgebundener Musik,</w:t>
            </w:r>
          </w:p>
          <w:p w14:paraId="29AA9482" w14:textId="77777777" w:rsidR="005A16D6" w:rsidRPr="00311B2B" w:rsidRDefault="005A16D6" w:rsidP="005A16D6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311B2B">
              <w:rPr>
                <w:rFonts w:cs="Arial"/>
                <w:iCs/>
                <w:color w:val="008000"/>
                <w:sz w:val="14"/>
                <w:szCs w:val="14"/>
              </w:rPr>
              <w:t>erläutern Gestaltungsergebnisse hinsichtlich ihrer funktionalen Wirksamkeit,</w:t>
            </w:r>
          </w:p>
          <w:p w14:paraId="100FFC4C" w14:textId="77777777" w:rsidR="005A16D6" w:rsidRPr="00311B2B" w:rsidRDefault="005A16D6" w:rsidP="005A16D6">
            <w:pPr>
              <w:numPr>
                <w:ilvl w:val="0"/>
                <w:numId w:val="1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008000"/>
                <w:sz w:val="14"/>
                <w:szCs w:val="14"/>
              </w:rPr>
            </w:pPr>
            <w:r w:rsidRPr="00311B2B">
              <w:rPr>
                <w:rFonts w:cs="Arial"/>
                <w:iCs/>
                <w:color w:val="008000"/>
                <w:sz w:val="14"/>
                <w:szCs w:val="14"/>
              </w:rPr>
              <w:t xml:space="preserve">beurteilen kriteriengeleitet Ergebnisse gestalterischer Prozesse bezogen auf Wirkungsabsichten. </w:t>
            </w:r>
          </w:p>
          <w:p w14:paraId="504EA482" w14:textId="77777777" w:rsidR="005A16D6" w:rsidRPr="00311B2B" w:rsidRDefault="005A16D6" w:rsidP="005A16D6">
            <w:pPr>
              <w:spacing w:before="60"/>
              <w:rPr>
                <w:rFonts w:cs="Arial"/>
                <w:color w:val="008000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7409F234" w14:textId="77777777" w:rsidR="005A16D6" w:rsidRPr="007C472E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>Fachliche Inhalte</w:t>
            </w:r>
          </w:p>
          <w:p w14:paraId="3C9DB312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verschiedene Hymnentypen</w:t>
            </w:r>
          </w:p>
          <w:p w14:paraId="08EB8EE3" w14:textId="77777777" w:rsidR="005A16D6" w:rsidRP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aktuelle Beispiele?</w:t>
            </w:r>
          </w:p>
          <w:p w14:paraId="4FD549AB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Entstehungsgeschichten ausgewählter Nationalhymnen im Zusammenhang mit der Typzuordnung</w:t>
            </w:r>
          </w:p>
          <w:p w14:paraId="44780F98" w14:textId="77777777" w:rsidR="005A16D6" w:rsidRPr="007C472E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Analyse ausgewählter Hymnen im Hinblick auf Wirkungsweise und funktionalen Kontext</w:t>
            </w:r>
          </w:p>
          <w:p w14:paraId="4CFB1854" w14:textId="77777777" w:rsidR="005A16D6" w:rsidRPr="00311B2B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(Musikalische Neu-) Interpretation von Hymnen</w:t>
            </w:r>
          </w:p>
          <w:p w14:paraId="57E12DC0" w14:textId="77777777" w:rsidR="005A16D6" w:rsidRPr="00311B2B" w:rsidRDefault="005A16D6" w:rsidP="005A16D6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74A4F36B" w14:textId="77777777" w:rsidR="005A16D6" w:rsidRPr="00311B2B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>Ordnungssysteme musikalischer Parameter, Formaspekte und Notationsformen</w:t>
            </w:r>
          </w:p>
          <w:p w14:paraId="771B3373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Wort-Ton-Verhältnis</w:t>
            </w:r>
          </w:p>
          <w:p w14:paraId="6991AC0D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Parameteranalyse vor allem in Melodik, Rhythmik und Artikulation (Typzuordnung, Wirkung, Aussageverstärkung etc.)</w:t>
            </w:r>
          </w:p>
          <w:p w14:paraId="14825082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Instrumentierung</w:t>
            </w:r>
          </w:p>
          <w:p w14:paraId="66574046" w14:textId="77777777" w:rsidR="005A16D6" w:rsidRPr="00311B2B" w:rsidRDefault="005A16D6" w:rsidP="005A16D6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3C49AE59" w14:textId="77777777" w:rsidR="005A16D6" w:rsidRPr="00311B2B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>fachmethodische Arbeitsformen</w:t>
            </w:r>
          </w:p>
          <w:p w14:paraId="71B25BE7" w14:textId="77777777" w:rsidR="005A16D6" w:rsidRPr="007C472E" w:rsidRDefault="005A16D6" w:rsidP="005A16D6">
            <w:pPr>
              <w:numPr>
                <w:ilvl w:val="3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Hör- und Notentextanalyse in allen Parametern</w:t>
            </w:r>
          </w:p>
          <w:p w14:paraId="627CA95F" w14:textId="77777777" w:rsidR="005A16D6" w:rsidRDefault="005A16D6" w:rsidP="005A16D6">
            <w:pPr>
              <w:numPr>
                <w:ilvl w:val="3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Gruppenpuzzle zur Kontexterschließung</w:t>
            </w:r>
          </w:p>
          <w:p w14:paraId="637A9679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Erarbeitung von Fachtexten</w:t>
            </w:r>
          </w:p>
          <w:p w14:paraId="70EB8E8C" w14:textId="77777777" w:rsidR="005A16D6" w:rsidRDefault="005A16D6" w:rsidP="005A16D6">
            <w:pPr>
              <w:numPr>
                <w:ilvl w:val="3"/>
                <w:numId w:val="12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17C894F6" w14:textId="77777777" w:rsidR="005A16D6" w:rsidRPr="00311B2B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05075DD7" w14:textId="77777777" w:rsidR="005A16D6" w:rsidRPr="00311B2B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>Feedback / Leistungsbewertung</w:t>
            </w:r>
          </w:p>
          <w:p w14:paraId="06A7A4A0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Hymnenquiz: Musikalische Strukturen analysieren</w:t>
            </w:r>
          </w:p>
          <w:p w14:paraId="68634558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Gestaltungskonzept für eine Hymne entwickeln, Musikalische Strukturen erfinden</w:t>
            </w:r>
          </w:p>
          <w:p w14:paraId="43683C27" w14:textId="77777777" w:rsidR="005A16D6" w:rsidRPr="00311B2B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Erläuterung von kompositorischen Entscheidungen</w:t>
            </w:r>
          </w:p>
          <w:p w14:paraId="10D86F53" w14:textId="77777777" w:rsidR="005A16D6" w:rsidRPr="00311B2B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5A337DBF" w14:textId="77777777" w:rsidR="005A16D6" w:rsidRPr="00311B2B" w:rsidRDefault="005A16D6" w:rsidP="005A16D6">
            <w:pPr>
              <w:spacing w:before="60"/>
              <w:ind w:left="720"/>
              <w:rPr>
                <w:rFonts w:cs="Arial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046BE3E1" w14:textId="77777777" w:rsidR="005A16D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3A11D9E6" w14:textId="77777777" w:rsidR="005A16D6" w:rsidRDefault="005A16D6" w:rsidP="005A16D6">
            <w:pPr>
              <w:numPr>
                <w:ilvl w:val="0"/>
                <w:numId w:val="12"/>
              </w:numPr>
              <w:tabs>
                <w:tab w:val="clear" w:pos="720"/>
              </w:tabs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die Geschichte der deutschen Nationalhymne (Erklärung der Diskrepanz der Hymnentypen von Musik und Text)</w:t>
            </w:r>
          </w:p>
          <w:p w14:paraId="59E11802" w14:textId="77777777" w:rsidR="005A16D6" w:rsidRDefault="005A16D6" w:rsidP="005A16D6">
            <w:pPr>
              <w:numPr>
                <w:ilvl w:val="0"/>
                <w:numId w:val="12"/>
              </w:numPr>
              <w:tabs>
                <w:tab w:val="clear" w:pos="720"/>
              </w:tabs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Hymnen verschiedener Typen (monarchisch/volkshymnisch), z. B. England, Frankreich, Italien, Türkei, Niederlande</w:t>
            </w:r>
          </w:p>
          <w:p w14:paraId="2B62DB32" w14:textId="77777777" w:rsidR="005A16D6" w:rsidRPr="007C472E" w:rsidRDefault="005A16D6" w:rsidP="005A16D6">
            <w:pPr>
              <w:numPr>
                <w:ilvl w:val="0"/>
                <w:numId w:val="12"/>
              </w:numPr>
              <w:tabs>
                <w:tab w:val="clear" w:pos="720"/>
              </w:tabs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Jimi Hendrix’ Interpretation der US-Hymne als Gesellschaftskritik</w:t>
            </w:r>
          </w:p>
          <w:p w14:paraId="0A7FD82C" w14:textId="77777777" w:rsidR="005A16D6" w:rsidRPr="00311B2B" w:rsidRDefault="005A16D6" w:rsidP="005A16D6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6594BCA4" w14:textId="77777777" w:rsidR="005A16D6" w:rsidRPr="00311B2B" w:rsidRDefault="005A16D6" w:rsidP="005A16D6">
            <w:pPr>
              <w:tabs>
                <w:tab w:val="left" w:pos="2822"/>
                <w:tab w:val="left" w:pos="336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1615C350" w14:textId="77777777" w:rsidR="005A16D6" w:rsidRPr="00311B2B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 xml:space="preserve">Weitere Aspekte </w:t>
            </w:r>
          </w:p>
          <w:p w14:paraId="5BF27E78" w14:textId="77777777" w:rsidR="005A16D6" w:rsidRPr="007C472E" w:rsidRDefault="005A16D6" w:rsidP="005A16D6">
            <w:pPr>
              <w:numPr>
                <w:ilvl w:val="0"/>
                <w:numId w:val="28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Komponieren und Texten einer eigenen Hymne (Schulhymne, Kurshymne o.ä.)</w:t>
            </w:r>
          </w:p>
          <w:p w14:paraId="00EABA75" w14:textId="77777777" w:rsidR="005A16D6" w:rsidRPr="007C472E" w:rsidRDefault="005A16D6" w:rsidP="005A16D6">
            <w:pPr>
              <w:numPr>
                <w:ilvl w:val="0"/>
                <w:numId w:val="28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Fangesänge und Sporthymnen</w:t>
            </w:r>
          </w:p>
          <w:p w14:paraId="47FFCD74" w14:textId="77777777" w:rsidR="005A16D6" w:rsidRPr="007C472E" w:rsidRDefault="005A16D6" w:rsidP="005A16D6">
            <w:pPr>
              <w:numPr>
                <w:ilvl w:val="0"/>
                <w:numId w:val="28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zum Symbol gewordene Lieder  </w:t>
            </w:r>
          </w:p>
          <w:p w14:paraId="3B79C8C3" w14:textId="77777777" w:rsidR="005A16D6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4A17BC2D" w14:textId="77777777" w:rsidR="005A16D6" w:rsidRPr="00311B2B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0B9AF44D" w14:textId="77777777" w:rsidR="005A16D6" w:rsidRPr="00311B2B" w:rsidRDefault="005A16D6" w:rsidP="005A16D6">
            <w:pPr>
              <w:tabs>
                <w:tab w:val="left" w:pos="336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311B2B">
              <w:rPr>
                <w:rFonts w:cs="Arial"/>
                <w:b/>
                <w:sz w:val="16"/>
                <w:szCs w:val="16"/>
              </w:rPr>
              <w:t>Materialhinweise/Literatur</w:t>
            </w:r>
          </w:p>
          <w:p w14:paraId="529ADB4E" w14:textId="77777777" w:rsidR="005A16D6" w:rsidRPr="007C472E" w:rsidRDefault="005A16D6" w:rsidP="005A16D6">
            <w:pPr>
              <w:numPr>
                <w:ilvl w:val="0"/>
                <w:numId w:val="2"/>
              </w:numPr>
              <w:tabs>
                <w:tab w:val="num" w:pos="-77"/>
                <w:tab w:val="num" w:pos="643"/>
              </w:tabs>
              <w:spacing w:before="60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Cs/>
                <w:sz w:val="14"/>
                <w:szCs w:val="14"/>
              </w:rPr>
              <w:t>Raabits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>-Reihe „Musik als Symbol – Nationalhymnen“</w:t>
            </w:r>
          </w:p>
          <w:p w14:paraId="19DC150E" w14:textId="77777777" w:rsidR="005A16D6" w:rsidRPr="00311B2B" w:rsidRDefault="005A16D6" w:rsidP="005A16D6">
            <w:pPr>
              <w:numPr>
                <w:ilvl w:val="0"/>
                <w:numId w:val="2"/>
              </w:numPr>
              <w:tabs>
                <w:tab w:val="num" w:pos="-77"/>
                <w:tab w:val="num" w:pos="643"/>
              </w:tabs>
              <w:spacing w:before="6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Spielpläne 9/10, S. 34ff</w:t>
            </w:r>
          </w:p>
          <w:p w14:paraId="2B208C22" w14:textId="77777777" w:rsidR="005A16D6" w:rsidRPr="00311B2B" w:rsidRDefault="005A16D6" w:rsidP="005A16D6">
            <w:pPr>
              <w:rPr>
                <w:b/>
                <w:szCs w:val="24"/>
              </w:rPr>
            </w:pPr>
          </w:p>
        </w:tc>
      </w:tr>
    </w:tbl>
    <w:p w14:paraId="71D6A653" w14:textId="77777777" w:rsidR="005A16D6" w:rsidRDefault="005A16D6"/>
    <w:tbl>
      <w:tblPr>
        <w:tblpPr w:leftFromText="141" w:rightFromText="141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5A16D6" w:rsidRPr="007A57C6" w14:paraId="6C39EFCF" w14:textId="77777777" w:rsidTr="005A16D6">
        <w:tc>
          <w:tcPr>
            <w:tcW w:w="14426" w:type="dxa"/>
            <w:gridSpan w:val="3"/>
            <w:shd w:val="clear" w:color="auto" w:fill="FF7C80"/>
          </w:tcPr>
          <w:p w14:paraId="52B7B224" w14:textId="77777777" w:rsidR="005A16D6" w:rsidRPr="007A57C6" w:rsidRDefault="005A16D6" w:rsidP="00A7752D">
            <w:pPr>
              <w:tabs>
                <w:tab w:val="left" w:pos="1080"/>
              </w:tabs>
              <w:spacing w:before="60"/>
              <w:ind w:left="1080" w:hanging="1080"/>
              <w:jc w:val="left"/>
              <w:rPr>
                <w:rFonts w:cs="Arial"/>
                <w:b/>
                <w:sz w:val="20"/>
              </w:rPr>
            </w:pPr>
            <w:r w:rsidRPr="007A57C6">
              <w:rPr>
                <w:rFonts w:cs="Arial"/>
                <w:b/>
                <w:sz w:val="20"/>
              </w:rPr>
              <w:t>GK Q</w:t>
            </w:r>
            <w:r>
              <w:rPr>
                <w:rFonts w:cs="Arial"/>
                <w:b/>
                <w:sz w:val="20"/>
              </w:rPr>
              <w:t>1.2   2. Quartal</w:t>
            </w:r>
            <w:r w:rsidRPr="007A57C6">
              <w:rPr>
                <w:rFonts w:cs="Arial"/>
                <w:b/>
                <w:sz w:val="20"/>
              </w:rPr>
              <w:tab/>
              <w:t>Thema: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7752D">
              <w:rPr>
                <w:rFonts w:cs="Arial"/>
                <w:b/>
                <w:sz w:val="20"/>
              </w:rPr>
              <w:t xml:space="preserve"> Gattungsspezifische Merkmale höfischer und geistlicher Musik von der Renaissance bis zum Barock</w:t>
            </w:r>
          </w:p>
        </w:tc>
      </w:tr>
      <w:tr w:rsidR="005A16D6" w:rsidRPr="007A57C6" w14:paraId="0FE4FA7B" w14:textId="77777777" w:rsidTr="005A16D6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B1C526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5A16D6" w:rsidRPr="007A57C6" w14:paraId="59877424" w14:textId="77777777" w:rsidTr="005A16D6">
        <w:tc>
          <w:tcPr>
            <w:tcW w:w="4808" w:type="dxa"/>
            <w:shd w:val="clear" w:color="auto" w:fill="FF7C80"/>
          </w:tcPr>
          <w:p w14:paraId="5E69F296" w14:textId="77777777" w:rsidR="005A16D6" w:rsidRPr="007A57C6" w:rsidRDefault="005A16D6" w:rsidP="005A16D6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62A63DAA" wp14:editId="1E989DA4">
                  <wp:extent cx="355600" cy="355600"/>
                  <wp:effectExtent l="0" t="0" r="0" b="0"/>
                  <wp:docPr id="17" name="Grafik 48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8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Cs w:val="24"/>
              </w:rPr>
              <w:t xml:space="preserve">  </w:t>
            </w:r>
            <w:r w:rsidRPr="007A57C6">
              <w:rPr>
                <w:rFonts w:cs="Arial"/>
                <w:b/>
                <w:sz w:val="20"/>
              </w:rPr>
              <w:t>Entwicklungen von Musik</w:t>
            </w:r>
          </w:p>
        </w:tc>
        <w:tc>
          <w:tcPr>
            <w:tcW w:w="9618" w:type="dxa"/>
            <w:gridSpan w:val="2"/>
            <w:shd w:val="clear" w:color="auto" w:fill="auto"/>
          </w:tcPr>
          <w:p w14:paraId="218C3D49" w14:textId="77777777" w:rsidR="005A16D6" w:rsidRPr="007A57C6" w:rsidRDefault="005A16D6" w:rsidP="005A16D6">
            <w:pPr>
              <w:spacing w:line="360" w:lineRule="auto"/>
              <w:rPr>
                <w:rFonts w:cs="Arial"/>
                <w:color w:val="FF0000"/>
                <w:sz w:val="20"/>
              </w:rPr>
            </w:pPr>
            <w:r w:rsidRPr="007A57C6">
              <w:rPr>
                <w:rFonts w:cs="Arial"/>
                <w:color w:val="FF0000"/>
                <w:sz w:val="20"/>
              </w:rPr>
              <w:t>Inhaltlicher Schwerpunkt:</w:t>
            </w:r>
          </w:p>
          <w:p w14:paraId="1C17D65D" w14:textId="77777777" w:rsidR="005A16D6" w:rsidRPr="007A57C6" w:rsidRDefault="005A16D6" w:rsidP="005A16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FF0000"/>
                <w:sz w:val="20"/>
              </w:rPr>
            </w:pPr>
            <w:r w:rsidRPr="00FD6EE8">
              <w:rPr>
                <w:rFonts w:eastAsia="Calibri" w:cs="Arial"/>
                <w:b/>
                <w:color w:val="FF0000"/>
                <w:sz w:val="20"/>
              </w:rPr>
              <w:t>Gattungsspezifische Merkmale</w:t>
            </w:r>
            <w:r w:rsidRPr="007A57C6">
              <w:rPr>
                <w:rFonts w:eastAsia="Calibri" w:cs="Arial"/>
                <w:color w:val="FF0000"/>
                <w:sz w:val="20"/>
              </w:rPr>
              <w:t xml:space="preserve"> im historisch-gesellschaftlichen Kontext </w:t>
            </w:r>
          </w:p>
        </w:tc>
      </w:tr>
      <w:tr w:rsidR="005A16D6" w:rsidRPr="007A57C6" w14:paraId="013B9DEE" w14:textId="77777777" w:rsidTr="005A16D6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7F786C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color w:val="000000"/>
                <w:sz w:val="20"/>
              </w:rPr>
            </w:pPr>
            <w:r w:rsidRPr="007A57C6">
              <w:rPr>
                <w:rFonts w:cs="Arial"/>
                <w:color w:val="000000"/>
                <w:sz w:val="20"/>
              </w:rPr>
              <w:t>Dauer des UV: etwa 22 Stunden á 45 Minuten (ein Quartal)</w:t>
            </w:r>
          </w:p>
        </w:tc>
      </w:tr>
      <w:tr w:rsidR="005A16D6" w:rsidRPr="007A57C6" w14:paraId="7F05EAEC" w14:textId="77777777" w:rsidTr="005A16D6">
        <w:tc>
          <w:tcPr>
            <w:tcW w:w="4808" w:type="dxa"/>
            <w:shd w:val="clear" w:color="auto" w:fill="F3F3F3"/>
          </w:tcPr>
          <w:p w14:paraId="67266D01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Konkretisierte Kompetenzerwartungen</w:t>
            </w:r>
          </w:p>
        </w:tc>
        <w:tc>
          <w:tcPr>
            <w:tcW w:w="4809" w:type="dxa"/>
            <w:shd w:val="clear" w:color="auto" w:fill="F3F3F3"/>
          </w:tcPr>
          <w:p w14:paraId="4830AC63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Didaktische und methodische Festlegungen</w:t>
            </w:r>
          </w:p>
        </w:tc>
        <w:tc>
          <w:tcPr>
            <w:tcW w:w="4809" w:type="dxa"/>
            <w:shd w:val="clear" w:color="auto" w:fill="F3F3F3"/>
          </w:tcPr>
          <w:p w14:paraId="0E521BEC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Individuelle Gestaltungsspielräume</w:t>
            </w:r>
          </w:p>
        </w:tc>
      </w:tr>
      <w:tr w:rsidR="005A16D6" w:rsidRPr="007A57C6" w14:paraId="35D3408B" w14:textId="77777777" w:rsidTr="005A16D6">
        <w:tc>
          <w:tcPr>
            <w:tcW w:w="4808" w:type="dxa"/>
            <w:shd w:val="clear" w:color="auto" w:fill="auto"/>
          </w:tcPr>
          <w:p w14:paraId="211256CC" w14:textId="77777777" w:rsidR="005A16D6" w:rsidRPr="007A57C6" w:rsidRDefault="005A16D6" w:rsidP="005A16D6">
            <w:pPr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5FE47238" wp14:editId="59FEBFC9">
                  <wp:extent cx="355600" cy="355600"/>
                  <wp:effectExtent l="0" t="0" r="0" b="0"/>
                  <wp:docPr id="18" name="Grafik 47" descr="Beschreibung: 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 descr="Beschreibung: 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1D105C03" wp14:editId="17A69856">
                  <wp:extent cx="355600" cy="355600"/>
                  <wp:effectExtent l="0" t="0" r="0" b="0"/>
                  <wp:docPr id="19" name="Grafik 46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6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 w:rsidRPr="007A57C6">
              <w:rPr>
                <w:rFonts w:cs="Arial"/>
                <w:b/>
                <w:sz w:val="14"/>
                <w:szCs w:val="14"/>
              </w:rPr>
              <w:t>Rezeption</w:t>
            </w:r>
          </w:p>
          <w:p w14:paraId="57989BB6" w14:textId="77777777" w:rsidR="005A16D6" w:rsidRPr="007A57C6" w:rsidRDefault="005A16D6" w:rsidP="005A16D6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149A7986" w14:textId="77777777" w:rsidR="005A16D6" w:rsidRPr="009A6B6B" w:rsidRDefault="005A16D6" w:rsidP="005A16D6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analysieren musikalische Strukturen im Hinblick auf Paradigmenwechsel,</w:t>
            </w:r>
          </w:p>
          <w:p w14:paraId="0534CC72" w14:textId="77777777" w:rsidR="005A16D6" w:rsidRPr="009A6B6B" w:rsidRDefault="005A16D6" w:rsidP="005A16D6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 xml:space="preserve">benennen stil- und gattungsspezifische Merkmale von Musik im Hinblick auf den historisch-gesellschaftlichen Kontext unter Anwendung der Fachsprache, </w:t>
            </w:r>
          </w:p>
          <w:p w14:paraId="5593DED2" w14:textId="77777777" w:rsidR="005A16D6" w:rsidRPr="009A6B6B" w:rsidRDefault="005A16D6" w:rsidP="005A16D6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interpretieren Paradigmenwechsel musikalischer Entwicklungen vor dem Hintergrund gesellschaftlich-politischer und biografischer Kenntnisse.</w:t>
            </w:r>
          </w:p>
          <w:p w14:paraId="24D7FAFA" w14:textId="77777777" w:rsidR="005A16D6" w:rsidRPr="009A6B6B" w:rsidRDefault="005A16D6" w:rsidP="005A16D6">
            <w:pPr>
              <w:rPr>
                <w:rFonts w:cs="Arial"/>
                <w:b/>
                <w:sz w:val="14"/>
                <w:szCs w:val="14"/>
              </w:rPr>
            </w:pPr>
          </w:p>
          <w:p w14:paraId="0CC416C0" w14:textId="77777777" w:rsidR="005A16D6" w:rsidRPr="007A57C6" w:rsidRDefault="005A16D6" w:rsidP="005A16D6">
            <w:pPr>
              <w:rPr>
                <w:rFonts w:cs="Arial"/>
                <w:sz w:val="14"/>
                <w:szCs w:val="14"/>
              </w:rPr>
            </w:pPr>
          </w:p>
          <w:p w14:paraId="59A973A1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6D2EEC63" wp14:editId="3C2F874E">
                  <wp:extent cx="355600" cy="355600"/>
                  <wp:effectExtent l="0" t="0" r="0" b="0"/>
                  <wp:docPr id="22" name="Grafik 45" descr="Beschreibung: 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5" descr="Beschreibung: 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06668033" wp14:editId="2550D53C">
                  <wp:extent cx="355600" cy="355600"/>
                  <wp:effectExtent l="0" t="0" r="0" b="0"/>
                  <wp:docPr id="23" name="Grafik 44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Produktion</w:t>
            </w:r>
          </w:p>
          <w:p w14:paraId="54C5C3F3" w14:textId="77777777" w:rsidR="005A16D6" w:rsidRPr="007A57C6" w:rsidRDefault="005A16D6" w:rsidP="005A16D6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41FB20A9" w14:textId="77777777" w:rsidR="005A16D6" w:rsidRPr="007A57C6" w:rsidRDefault="005A16D6" w:rsidP="005A16D6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entwickeln Gestaltungskonzepte unter Berücksichtigung einfacher gattungsspezifischer Merkmale im historischen Kontext</w:t>
            </w:r>
            <w:r w:rsidRPr="007A57C6">
              <w:rPr>
                <w:rFonts w:cs="Arial"/>
                <w:color w:val="FF0000"/>
                <w:sz w:val="14"/>
                <w:szCs w:val="14"/>
              </w:rPr>
              <w:t xml:space="preserve">, </w:t>
            </w:r>
          </w:p>
          <w:p w14:paraId="5A20D600" w14:textId="77777777" w:rsidR="005A16D6" w:rsidRPr="009A6B6B" w:rsidRDefault="005A16D6" w:rsidP="005A16D6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 xml:space="preserve">erfinden musikalische Strukturen im Hinblick auf einen historischen Kontext, </w:t>
            </w:r>
          </w:p>
          <w:p w14:paraId="38BE9957" w14:textId="77777777" w:rsidR="005A16D6" w:rsidRPr="00527F16" w:rsidRDefault="005A16D6" w:rsidP="005A16D6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FF0000"/>
                <w:sz w:val="14"/>
                <w:szCs w:val="14"/>
              </w:rPr>
            </w:pPr>
            <w:r w:rsidRPr="007A57C6">
              <w:rPr>
                <w:rFonts w:cs="Arial"/>
                <w:color w:val="FF0000"/>
                <w:sz w:val="14"/>
                <w:szCs w:val="14"/>
              </w:rPr>
              <w:t xml:space="preserve">realisieren und präsentieren eigene klangliche Gestaltungen sowie vokale und instrumentale Kompositionen und Improvisationen im Hinblick auf den historischen Kontext. </w:t>
            </w:r>
          </w:p>
          <w:p w14:paraId="030D6232" w14:textId="77777777" w:rsidR="005A16D6" w:rsidRPr="007A57C6" w:rsidRDefault="005A16D6" w:rsidP="005A16D6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</w:rPr>
            </w:pPr>
          </w:p>
          <w:p w14:paraId="337CC57F" w14:textId="77777777" w:rsidR="005A16D6" w:rsidRPr="007A57C6" w:rsidRDefault="005A16D6" w:rsidP="005A16D6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291114D2" wp14:editId="0F5894B5">
                  <wp:extent cx="355600" cy="355600"/>
                  <wp:effectExtent l="0" t="0" r="0" b="0"/>
                  <wp:docPr id="24" name="Grafik 43" descr="Beschreibung: 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3" descr="Beschreibung: 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 w:rsidRPr="007A57C6">
              <w:rPr>
                <w:rFonts w:cs="Arial"/>
                <w:sz w:val="14"/>
                <w:szCs w:val="14"/>
              </w:rPr>
              <w:t xml:space="preserve"> </w:t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544DA41E" wp14:editId="419DEDDD">
                  <wp:extent cx="355600" cy="355600"/>
                  <wp:effectExtent l="0" t="0" r="0" b="0"/>
                  <wp:docPr id="25" name="Grafik 42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  </w:t>
            </w:r>
            <w:r w:rsidRPr="007A57C6">
              <w:rPr>
                <w:b/>
                <w:bCs/>
                <w:sz w:val="14"/>
                <w:szCs w:val="14"/>
              </w:rPr>
              <w:t>Reflexion</w:t>
            </w:r>
          </w:p>
          <w:p w14:paraId="54B16EDB" w14:textId="77777777" w:rsidR="005A16D6" w:rsidRPr="007A57C6" w:rsidRDefault="005A16D6" w:rsidP="005A16D6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35F6B09C" w14:textId="77777777" w:rsidR="005A16D6" w:rsidRPr="009A6B6B" w:rsidRDefault="005A16D6" w:rsidP="005A16D6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ordnen Informationen über Musik und analytische Befunde in einen gesellschaftlich-politischen oder biografischen Kontext ein,</w:t>
            </w:r>
          </w:p>
          <w:p w14:paraId="53E21D79" w14:textId="77777777" w:rsidR="005A16D6" w:rsidRPr="009A6B6B" w:rsidRDefault="005A16D6" w:rsidP="005A16D6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erläutern Paradigmenwechsel im Umgang mit Musik bezogen auf deren gesellschaftlich-politische Bedingungen,</w:t>
            </w:r>
          </w:p>
          <w:p w14:paraId="24918BC4" w14:textId="77777777" w:rsidR="005A16D6" w:rsidRPr="009A6B6B" w:rsidRDefault="005A16D6" w:rsidP="005A16D6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erläutern Gestaltungsergebnisse bezogen auf ihren historischen Kontext,</w:t>
            </w:r>
          </w:p>
          <w:p w14:paraId="7EABABC0" w14:textId="77777777" w:rsidR="005A16D6" w:rsidRPr="006C5B68" w:rsidRDefault="005A16D6" w:rsidP="005A16D6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color w:val="FF0000"/>
                <w:sz w:val="14"/>
                <w:szCs w:val="14"/>
              </w:rPr>
            </w:pPr>
            <w:r w:rsidRPr="009A6B6B">
              <w:rPr>
                <w:rFonts w:cs="Arial"/>
                <w:b/>
                <w:color w:val="FF0000"/>
                <w:sz w:val="14"/>
                <w:szCs w:val="14"/>
              </w:rPr>
              <w:t>beurteilen kriteriengeleitet Ergebnisse interpretatorischer und gestalterischer Prozesse im historischen Kontext</w:t>
            </w:r>
            <w:r>
              <w:rPr>
                <w:rFonts w:cs="Arial"/>
                <w:color w:val="FF0000"/>
                <w:sz w:val="14"/>
                <w:szCs w:val="14"/>
              </w:rPr>
              <w:t>.</w:t>
            </w:r>
          </w:p>
        </w:tc>
        <w:tc>
          <w:tcPr>
            <w:tcW w:w="4809" w:type="dxa"/>
            <w:shd w:val="clear" w:color="auto" w:fill="auto"/>
          </w:tcPr>
          <w:p w14:paraId="1AE8E4E1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73A15697" w14:textId="77777777" w:rsidR="005A16D6" w:rsidRDefault="005A16D6" w:rsidP="005A16D6">
            <w:pPr>
              <w:numPr>
                <w:ilvl w:val="0"/>
                <w:numId w:val="30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Konzert</w:t>
            </w:r>
          </w:p>
          <w:p w14:paraId="0F83CA4E" w14:textId="77777777" w:rsidR="005A16D6" w:rsidRDefault="005A16D6" w:rsidP="005A16D6">
            <w:pPr>
              <w:numPr>
                <w:ilvl w:val="0"/>
                <w:numId w:val="30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Suite</w:t>
            </w:r>
          </w:p>
          <w:p w14:paraId="4DF4D818" w14:textId="77777777" w:rsidR="005A16D6" w:rsidRDefault="005A16D6" w:rsidP="005A16D6">
            <w:pPr>
              <w:numPr>
                <w:ilvl w:val="0"/>
                <w:numId w:val="30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Sonatenhauptsatzform</w:t>
            </w:r>
          </w:p>
          <w:p w14:paraId="4512EEAE" w14:textId="77777777" w:rsidR="005A16D6" w:rsidRDefault="005A16D6" w:rsidP="005A16D6">
            <w:pPr>
              <w:numPr>
                <w:ilvl w:val="0"/>
                <w:numId w:val="30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Frühe Mehrstimmigkeit (Organum, Motette)</w:t>
            </w:r>
          </w:p>
          <w:p w14:paraId="025B5A83" w14:textId="77777777" w:rsidR="005A16D6" w:rsidRPr="00064866" w:rsidRDefault="005A16D6" w:rsidP="005A16D6">
            <w:pPr>
              <w:numPr>
                <w:ilvl w:val="0"/>
                <w:numId w:val="30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J.S. Bach: Fuge </w:t>
            </w:r>
            <w:proofErr w:type="spellStart"/>
            <w:r>
              <w:rPr>
                <w:rFonts w:cs="Arial"/>
                <w:sz w:val="14"/>
                <w:szCs w:val="14"/>
              </w:rPr>
              <w:t>c-moll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(WKI)</w:t>
            </w:r>
          </w:p>
          <w:p w14:paraId="05AC0A24" w14:textId="77777777" w:rsidR="005A16D6" w:rsidRPr="00A57068" w:rsidRDefault="005A16D6" w:rsidP="005A16D6">
            <w:pPr>
              <w:numPr>
                <w:ilvl w:val="0"/>
                <w:numId w:val="30"/>
              </w:numPr>
              <w:spacing w:before="60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(</w:t>
            </w:r>
            <w:proofErr w:type="spellStart"/>
            <w:proofErr w:type="gramStart"/>
            <w:r>
              <w:rPr>
                <w:rFonts w:cs="Arial"/>
                <w:sz w:val="14"/>
                <w:szCs w:val="14"/>
                <w:lang w:val="en-US"/>
              </w:rPr>
              <w:t>keine</w:t>
            </w:r>
            <w:proofErr w:type="spellEnd"/>
            <w:proofErr w:type="gramEnd"/>
            <w:r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4"/>
                <w:szCs w:val="14"/>
                <w:lang w:val="en-US"/>
              </w:rPr>
              <w:t>Sinfonie</w:t>
            </w:r>
            <w:proofErr w:type="spellEnd"/>
            <w:r>
              <w:rPr>
                <w:rFonts w:cs="Arial"/>
                <w:sz w:val="14"/>
                <w:szCs w:val="14"/>
                <w:lang w:val="en-US"/>
              </w:rPr>
              <w:t>!)</w:t>
            </w:r>
          </w:p>
          <w:p w14:paraId="340DC38C" w14:textId="77777777" w:rsidR="005A16D6" w:rsidRPr="00A57068" w:rsidRDefault="005A16D6" w:rsidP="005A16D6">
            <w:pPr>
              <w:spacing w:before="60"/>
              <w:rPr>
                <w:rFonts w:cs="Arial"/>
                <w:sz w:val="14"/>
                <w:szCs w:val="14"/>
                <w:lang w:val="en-US"/>
              </w:rPr>
            </w:pPr>
          </w:p>
          <w:p w14:paraId="0F13B2BC" w14:textId="77777777" w:rsidR="005A16D6" w:rsidRPr="00A57068" w:rsidRDefault="005A16D6" w:rsidP="005A16D6">
            <w:pPr>
              <w:spacing w:before="60"/>
              <w:rPr>
                <w:rFonts w:cs="Arial"/>
                <w:sz w:val="14"/>
                <w:szCs w:val="14"/>
                <w:lang w:val="en-US"/>
              </w:rPr>
            </w:pPr>
          </w:p>
          <w:p w14:paraId="01BC9B92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Fachliche Inhalte</w:t>
            </w:r>
          </w:p>
          <w:p w14:paraId="3BA8F3E3" w14:textId="77777777" w:rsidR="005A16D6" w:rsidRPr="007A57C6" w:rsidRDefault="005A16D6" w:rsidP="005A16D6">
            <w:pPr>
              <w:numPr>
                <w:ilvl w:val="0"/>
                <w:numId w:val="31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Gattungsspezifische Merkmale der Fuge als Gattung und als Kompositionsprinzip mit Blick auf ihre Vielseitigkeit</w:t>
            </w:r>
          </w:p>
          <w:p w14:paraId="5BA1245E" w14:textId="77777777" w:rsidR="005A16D6" w:rsidRDefault="005A16D6" w:rsidP="005A16D6">
            <w:pPr>
              <w:numPr>
                <w:ilvl w:val="0"/>
                <w:numId w:val="31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Polyphonie und Homophonie als satztechnische Strukturelemente </w:t>
            </w:r>
          </w:p>
          <w:p w14:paraId="4FFD1B97" w14:textId="77777777" w:rsidR="005A16D6" w:rsidRPr="007A57C6" w:rsidRDefault="005A16D6" w:rsidP="005A16D6">
            <w:pPr>
              <w:numPr>
                <w:ilvl w:val="0"/>
                <w:numId w:val="31"/>
              </w:numPr>
              <w:spacing w:before="60"/>
              <w:rPr>
                <w:rFonts w:cs="Arial"/>
                <w:bCs/>
                <w:sz w:val="14"/>
                <w:szCs w:val="14"/>
              </w:rPr>
            </w:pPr>
            <w:proofErr w:type="spellStart"/>
            <w:r>
              <w:rPr>
                <w:rFonts w:cs="Arial"/>
                <w:bCs/>
                <w:sz w:val="14"/>
                <w:szCs w:val="14"/>
              </w:rPr>
              <w:t>Micropolyphonie</w:t>
            </w:r>
            <w:proofErr w:type="spellEnd"/>
          </w:p>
          <w:p w14:paraId="3C1849D8" w14:textId="77777777" w:rsidR="005A16D6" w:rsidRPr="007A57C6" w:rsidRDefault="005A16D6" w:rsidP="005A16D6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0AD5C315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Ordnungssysteme musikalischer Parameter, Formaspekte und Notationsformen</w:t>
            </w:r>
          </w:p>
          <w:p w14:paraId="45A9A76A" w14:textId="77777777" w:rsidR="005A16D6" w:rsidRPr="00D6006E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D47AC">
              <w:rPr>
                <w:rFonts w:cs="Arial"/>
                <w:sz w:val="14"/>
                <w:szCs w:val="14"/>
              </w:rPr>
              <w:t>Ordnungssysteme</w:t>
            </w:r>
          </w:p>
          <w:p w14:paraId="18885C7C" w14:textId="77777777" w:rsidR="005A16D6" w:rsidRPr="007B7C67" w:rsidRDefault="005A16D6" w:rsidP="005A16D6">
            <w:pPr>
              <w:numPr>
                <w:ilvl w:val="0"/>
                <w:numId w:val="32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melodisch-rhythmische Musterbildung</w:t>
            </w:r>
          </w:p>
          <w:p w14:paraId="4250C5C2" w14:textId="77777777" w:rsidR="005A16D6" w:rsidRPr="00FD47AC" w:rsidRDefault="005A16D6" w:rsidP="005A16D6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Formaspekte</w:t>
            </w:r>
          </w:p>
          <w:p w14:paraId="2FBF6C9C" w14:textId="77777777" w:rsidR="005A16D6" w:rsidRDefault="005A16D6" w:rsidP="005A16D6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7B7C67">
              <w:rPr>
                <w:rFonts w:cs="Arial"/>
                <w:sz w:val="14"/>
                <w:szCs w:val="14"/>
              </w:rPr>
              <w:t xml:space="preserve">Formtypen: </w:t>
            </w:r>
            <w:r>
              <w:rPr>
                <w:rFonts w:cs="Arial"/>
                <w:sz w:val="14"/>
                <w:szCs w:val="14"/>
              </w:rPr>
              <w:t>Fugen und deren individuelle Gestaltungsmerkmale</w:t>
            </w:r>
          </w:p>
          <w:p w14:paraId="5DB65AF0" w14:textId="77777777" w:rsidR="005A16D6" w:rsidRPr="007B7C67" w:rsidRDefault="005A16D6" w:rsidP="005A16D6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7B7C67">
              <w:rPr>
                <w:rFonts w:cs="Arial"/>
                <w:sz w:val="14"/>
                <w:szCs w:val="14"/>
              </w:rPr>
              <w:t>Formprinzipien:</w:t>
            </w:r>
            <w:r>
              <w:rPr>
                <w:rFonts w:cs="Arial"/>
                <w:sz w:val="14"/>
                <w:szCs w:val="14"/>
              </w:rPr>
              <w:t xml:space="preserve"> Dux-Comes</w:t>
            </w:r>
          </w:p>
          <w:p w14:paraId="37CB80DB" w14:textId="77777777" w:rsidR="005A16D6" w:rsidRPr="00FD47AC" w:rsidRDefault="005A16D6" w:rsidP="005A16D6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Formen musikali</w:t>
            </w:r>
            <w:r>
              <w:rPr>
                <w:rFonts w:cs="Arial"/>
                <w:sz w:val="14"/>
                <w:szCs w:val="14"/>
              </w:rPr>
              <w:t>scher Syntax (</w:t>
            </w:r>
            <w:proofErr w:type="spellStart"/>
            <w:r>
              <w:rPr>
                <w:rFonts w:cs="Arial"/>
                <w:sz w:val="14"/>
                <w:szCs w:val="14"/>
              </w:rPr>
              <w:t>Fortspinnungsmeldodik</w:t>
            </w:r>
            <w:proofErr w:type="spellEnd"/>
            <w:r>
              <w:rPr>
                <w:rFonts w:cs="Arial"/>
                <w:sz w:val="14"/>
                <w:szCs w:val="14"/>
              </w:rPr>
              <w:t>)</w:t>
            </w:r>
          </w:p>
          <w:p w14:paraId="151B18F8" w14:textId="77777777" w:rsidR="005A16D6" w:rsidRPr="00FD47AC" w:rsidRDefault="005A16D6" w:rsidP="005A16D6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Motivstruktur</w:t>
            </w:r>
            <w:r>
              <w:rPr>
                <w:rFonts w:cs="Arial"/>
                <w:sz w:val="14"/>
                <w:szCs w:val="14"/>
              </w:rPr>
              <w:t>en</w:t>
            </w:r>
            <w:r w:rsidRPr="00FD47AC">
              <w:rPr>
                <w:rFonts w:cs="Arial"/>
                <w:sz w:val="14"/>
                <w:szCs w:val="14"/>
              </w:rPr>
              <w:t>, Themenformen</w:t>
            </w:r>
            <w:r>
              <w:rPr>
                <w:rFonts w:cs="Arial"/>
                <w:sz w:val="14"/>
                <w:szCs w:val="14"/>
              </w:rPr>
              <w:t xml:space="preserve"> und deren Verarbeitung</w:t>
            </w:r>
          </w:p>
          <w:p w14:paraId="4B99998A" w14:textId="77777777" w:rsidR="005A16D6" w:rsidRPr="00FD47AC" w:rsidRDefault="005A16D6" w:rsidP="005A16D6">
            <w:pPr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Notationsformen</w:t>
            </w:r>
          </w:p>
          <w:p w14:paraId="5EA42CDB" w14:textId="77777777" w:rsidR="005A16D6" w:rsidRDefault="005A16D6" w:rsidP="005A16D6">
            <w:pPr>
              <w:numPr>
                <w:ilvl w:val="0"/>
                <w:numId w:val="34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traditionelle Partitur, Klaviernotation</w:t>
            </w:r>
          </w:p>
          <w:p w14:paraId="5B59B2B6" w14:textId="77777777" w:rsidR="005A16D6" w:rsidRPr="009A6B6B" w:rsidRDefault="005A16D6" w:rsidP="005A16D6">
            <w:pPr>
              <w:numPr>
                <w:ilvl w:val="0"/>
                <w:numId w:val="34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Notationen moderner Kompositionen</w:t>
            </w:r>
          </w:p>
          <w:p w14:paraId="1B29D233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2E71BF74" w14:textId="77777777" w:rsidR="005A16D6" w:rsidRPr="007A57C6" w:rsidRDefault="005A16D6" w:rsidP="005A16D6">
            <w:pPr>
              <w:spacing w:after="24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fachmethodische Arbeitsformen</w:t>
            </w:r>
          </w:p>
          <w:p w14:paraId="5CCA7F35" w14:textId="77777777" w:rsidR="005A16D6" w:rsidRDefault="005A16D6" w:rsidP="005A16D6">
            <w:pPr>
              <w:numPr>
                <w:ilvl w:val="3"/>
                <w:numId w:val="12"/>
              </w:numPr>
              <w:tabs>
                <w:tab w:val="clear" w:pos="2880"/>
              </w:tabs>
              <w:ind w:left="772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Analyse der Kompositionsprinzipien und deren Wirkungs-</w:t>
            </w:r>
          </w:p>
          <w:p w14:paraId="5F7F0BB0" w14:textId="77777777" w:rsidR="005A16D6" w:rsidRDefault="005A16D6" w:rsidP="005A16D6">
            <w:pPr>
              <w:ind w:left="412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       grade, </w:t>
            </w:r>
            <w:r w:rsidRPr="0088221C">
              <w:rPr>
                <w:rFonts w:cs="Arial"/>
                <w:bCs/>
                <w:sz w:val="14"/>
                <w:szCs w:val="14"/>
              </w:rPr>
              <w:t xml:space="preserve">bezogen auf die jeweiligen musikalischen </w:t>
            </w:r>
            <w:proofErr w:type="spellStart"/>
            <w:r w:rsidRPr="0088221C">
              <w:rPr>
                <w:rFonts w:cs="Arial"/>
                <w:bCs/>
                <w:sz w:val="14"/>
                <w:szCs w:val="14"/>
              </w:rPr>
              <w:t>Deutungszu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>-</w:t>
            </w:r>
          </w:p>
          <w:p w14:paraId="27F04D4F" w14:textId="77777777" w:rsidR="005A16D6" w:rsidRPr="0088221C" w:rsidRDefault="005A16D6" w:rsidP="005A16D6">
            <w:pPr>
              <w:ind w:left="412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       </w:t>
            </w:r>
            <w:proofErr w:type="spellStart"/>
            <w:r w:rsidRPr="0088221C">
              <w:rPr>
                <w:rFonts w:cs="Arial"/>
                <w:bCs/>
                <w:sz w:val="14"/>
                <w:szCs w:val="14"/>
              </w:rPr>
              <w:t>sammenhänge</w:t>
            </w:r>
            <w:proofErr w:type="spellEnd"/>
          </w:p>
          <w:p w14:paraId="48D29888" w14:textId="77777777" w:rsidR="005A16D6" w:rsidRPr="007A57C6" w:rsidRDefault="005A16D6" w:rsidP="005A16D6">
            <w:pPr>
              <w:spacing w:before="60"/>
              <w:ind w:left="412"/>
              <w:rPr>
                <w:rFonts w:cs="Arial"/>
                <w:b/>
                <w:sz w:val="16"/>
                <w:szCs w:val="16"/>
              </w:rPr>
            </w:pPr>
          </w:p>
          <w:p w14:paraId="52326229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Fachübergreifende Kooperationen</w:t>
            </w:r>
          </w:p>
          <w:p w14:paraId="71ECA70B" w14:textId="77777777" w:rsidR="005A16D6" w:rsidRPr="007A57C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fachverbindende Möglichkeiten mit Kunst und Mathematik: </w:t>
            </w:r>
            <w:proofErr w:type="spellStart"/>
            <w:r>
              <w:rPr>
                <w:rFonts w:cs="Arial"/>
                <w:sz w:val="14"/>
                <w:szCs w:val="14"/>
              </w:rPr>
              <w:t>Gödel</w:t>
            </w:r>
            <w:proofErr w:type="spellEnd"/>
            <w:r>
              <w:rPr>
                <w:rFonts w:cs="Arial"/>
                <w:sz w:val="14"/>
                <w:szCs w:val="14"/>
              </w:rPr>
              <w:t>, Escher, Bach</w:t>
            </w:r>
          </w:p>
          <w:p w14:paraId="1ED13D45" w14:textId="77777777" w:rsidR="005A16D6" w:rsidRPr="007A57C6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5C2845AC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Feedback / Leistungsbewertung</w:t>
            </w:r>
          </w:p>
          <w:p w14:paraId="1005CDE0" w14:textId="77777777" w:rsidR="005A16D6" w:rsidRPr="007A57C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Gestaltung einer Fuge ausgehend von einem vorgegebenen einfach strukturierten Thema (Musikprogramm)</w:t>
            </w:r>
          </w:p>
          <w:p w14:paraId="49B7BD8D" w14:textId="77777777" w:rsidR="005A16D6" w:rsidRPr="007A57C6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28EFA663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Lernmittel</w:t>
            </w:r>
          </w:p>
          <w:p w14:paraId="0CCEE77B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Musik um uns (</w:t>
            </w:r>
            <w:proofErr w:type="spellStart"/>
            <w:r>
              <w:rPr>
                <w:rFonts w:cs="Arial"/>
                <w:sz w:val="14"/>
                <w:szCs w:val="14"/>
              </w:rPr>
              <w:t>Sek.II</w:t>
            </w:r>
            <w:proofErr w:type="spellEnd"/>
            <w:r>
              <w:rPr>
                <w:rFonts w:cs="Arial"/>
                <w:sz w:val="14"/>
                <w:szCs w:val="14"/>
              </w:rPr>
              <w:t>)</w:t>
            </w:r>
          </w:p>
          <w:p w14:paraId="7893000B" w14:textId="77777777" w:rsidR="005A16D6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Soundcheck </w:t>
            </w:r>
            <w:proofErr w:type="spellStart"/>
            <w:r>
              <w:rPr>
                <w:rFonts w:cs="Arial"/>
                <w:sz w:val="14"/>
                <w:szCs w:val="14"/>
              </w:rPr>
              <w:t>Sek.II</w:t>
            </w:r>
            <w:proofErr w:type="spellEnd"/>
          </w:p>
          <w:p w14:paraId="3A75A633" w14:textId="77777777" w:rsidR="005A16D6" w:rsidRPr="006C5B68" w:rsidRDefault="005A16D6" w:rsidP="005A16D6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ausgewähltes Noten und Textmaterial</w:t>
            </w:r>
          </w:p>
        </w:tc>
        <w:tc>
          <w:tcPr>
            <w:tcW w:w="4809" w:type="dxa"/>
            <w:shd w:val="clear" w:color="auto" w:fill="auto"/>
          </w:tcPr>
          <w:p w14:paraId="4E75C446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16F791CA" w14:textId="77777777" w:rsidR="005A16D6" w:rsidRPr="00064866" w:rsidRDefault="005A16D6" w:rsidP="005A16D6">
            <w:pPr>
              <w:numPr>
                <w:ilvl w:val="0"/>
                <w:numId w:val="12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J.S. Bach: Brandenburgisches Konzert Nr.2, 3.Satz</w:t>
            </w:r>
          </w:p>
          <w:p w14:paraId="32A0BC7D" w14:textId="77777777" w:rsidR="005A16D6" w:rsidRPr="00422779" w:rsidRDefault="005A16D6" w:rsidP="005A16D6">
            <w:pPr>
              <w:numPr>
                <w:ilvl w:val="0"/>
                <w:numId w:val="12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J.W. Mozart: Die Zauberflöte, Ouvertüre</w:t>
            </w:r>
          </w:p>
          <w:p w14:paraId="5B6BD389" w14:textId="77777777" w:rsidR="005A16D6" w:rsidRPr="007A57C6" w:rsidRDefault="005A16D6" w:rsidP="005A16D6">
            <w:pPr>
              <w:numPr>
                <w:ilvl w:val="0"/>
                <w:numId w:val="12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weitere Werke, die polyphone Strukturen in der Musik des 19. Jahrhunderts widerspiegeln</w:t>
            </w:r>
          </w:p>
          <w:p w14:paraId="529F1D96" w14:textId="77777777" w:rsidR="005A16D6" w:rsidRPr="007A57C6" w:rsidRDefault="005A16D6" w:rsidP="005A16D6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3D3EF622" w14:textId="77777777" w:rsidR="005A16D6" w:rsidRPr="007A57C6" w:rsidRDefault="005A16D6" w:rsidP="005A16D6">
            <w:pPr>
              <w:tabs>
                <w:tab w:val="left" w:pos="2822"/>
                <w:tab w:val="left" w:pos="336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33754CBF" w14:textId="77777777" w:rsidR="005A16D6" w:rsidRPr="007A57C6" w:rsidRDefault="005A16D6" w:rsidP="005A16D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 xml:space="preserve">Weitere Aspekte </w:t>
            </w:r>
          </w:p>
          <w:p w14:paraId="360DFF6C" w14:textId="77777777" w:rsidR="005A16D6" w:rsidRPr="00064866" w:rsidRDefault="005A16D6" w:rsidP="005A16D6">
            <w:p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________</w:t>
            </w:r>
          </w:p>
          <w:p w14:paraId="520CA960" w14:textId="77777777" w:rsidR="005A16D6" w:rsidRPr="007A57C6" w:rsidRDefault="005A16D6" w:rsidP="005A16D6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4ACAAB3B" w14:textId="77777777" w:rsidR="005A16D6" w:rsidRPr="007A57C6" w:rsidRDefault="005A16D6" w:rsidP="005A16D6">
            <w:pPr>
              <w:tabs>
                <w:tab w:val="left" w:pos="336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Materialhinweise/Literatur</w:t>
            </w:r>
          </w:p>
          <w:p w14:paraId="5C17CABA" w14:textId="77777777" w:rsidR="005A16D6" w:rsidRDefault="005A16D6" w:rsidP="005A16D6">
            <w:pPr>
              <w:tabs>
                <w:tab w:val="num" w:pos="720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proofErr w:type="spellStart"/>
            <w:r>
              <w:rPr>
                <w:rFonts w:cs="Arial"/>
                <w:bCs/>
                <w:sz w:val="14"/>
                <w:szCs w:val="14"/>
              </w:rPr>
              <w:t>Wißkirchen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>; Materialien Zentralabitur</w:t>
            </w:r>
          </w:p>
          <w:p w14:paraId="17C928AD" w14:textId="77777777" w:rsidR="005A16D6" w:rsidRDefault="005A16D6" w:rsidP="005A16D6">
            <w:pPr>
              <w:tabs>
                <w:tab w:val="num" w:pos="720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Musik um uns (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Sek.II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>)</w:t>
            </w:r>
          </w:p>
          <w:p w14:paraId="1B2A25EE" w14:textId="77777777" w:rsidR="005A16D6" w:rsidRPr="007A57C6" w:rsidRDefault="005A16D6" w:rsidP="005A16D6">
            <w:pPr>
              <w:tabs>
                <w:tab w:val="num" w:pos="720"/>
              </w:tabs>
              <w:spacing w:before="6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….</w:t>
            </w:r>
          </w:p>
          <w:p w14:paraId="3AFDCDF7" w14:textId="77777777" w:rsidR="005A16D6" w:rsidRPr="007A57C6" w:rsidRDefault="005A16D6" w:rsidP="005A16D6">
            <w:pPr>
              <w:rPr>
                <w:b/>
                <w:szCs w:val="24"/>
              </w:rPr>
            </w:pPr>
          </w:p>
        </w:tc>
      </w:tr>
    </w:tbl>
    <w:p w14:paraId="045FD6BD" w14:textId="77777777" w:rsidR="005A16D6" w:rsidRDefault="005A16D6"/>
    <w:p w14:paraId="6BBDB3A6" w14:textId="77777777" w:rsidR="005A16D6" w:rsidRDefault="005A16D6"/>
    <w:p w14:paraId="67A1E0D6" w14:textId="77777777" w:rsidR="00A7752D" w:rsidRDefault="00A7752D"/>
    <w:p w14:paraId="483B638F" w14:textId="77777777" w:rsidR="00A7752D" w:rsidRDefault="00A7752D"/>
    <w:p w14:paraId="29673B6B" w14:textId="77777777" w:rsidR="00A7752D" w:rsidRDefault="00A7752D"/>
    <w:p w14:paraId="785F42DF" w14:textId="77777777" w:rsidR="00A7752D" w:rsidRDefault="00A7752D"/>
    <w:p w14:paraId="79955E64" w14:textId="77777777" w:rsidR="00A7752D" w:rsidRDefault="00A7752D"/>
    <w:p w14:paraId="72532C6B" w14:textId="77777777" w:rsidR="00A7752D" w:rsidRDefault="00A7752D"/>
    <w:p w14:paraId="7BDBFC14" w14:textId="77777777" w:rsidR="00A7752D" w:rsidRDefault="00A7752D"/>
    <w:p w14:paraId="41628B2B" w14:textId="77777777" w:rsidR="00A7752D" w:rsidRDefault="00A7752D"/>
    <w:p w14:paraId="7C81CCDB" w14:textId="77777777" w:rsidR="00A7752D" w:rsidRDefault="00A7752D"/>
    <w:p w14:paraId="1A9CDE67" w14:textId="77777777" w:rsidR="00A7752D" w:rsidRDefault="00A7752D"/>
    <w:p w14:paraId="0F0CDE2D" w14:textId="77777777" w:rsidR="00A7752D" w:rsidRDefault="00A7752D"/>
    <w:p w14:paraId="7BB42622" w14:textId="77777777" w:rsidR="00A7752D" w:rsidRDefault="00A7752D"/>
    <w:p w14:paraId="4927D29F" w14:textId="77777777" w:rsidR="00A7752D" w:rsidRDefault="00A7752D"/>
    <w:p w14:paraId="17C809BC" w14:textId="77777777" w:rsidR="00A7752D" w:rsidRDefault="00A7752D"/>
    <w:p w14:paraId="702A4151" w14:textId="77777777" w:rsidR="00A7752D" w:rsidRDefault="00A7752D"/>
    <w:p w14:paraId="2018C055" w14:textId="77777777" w:rsidR="00A7752D" w:rsidRDefault="00A7752D"/>
    <w:p w14:paraId="709732C0" w14:textId="77777777" w:rsidR="00A7752D" w:rsidRDefault="00A7752D"/>
    <w:tbl>
      <w:tblPr>
        <w:tblpPr w:leftFromText="141" w:rightFromText="141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8"/>
        <w:gridCol w:w="4809"/>
        <w:gridCol w:w="4809"/>
      </w:tblGrid>
      <w:tr w:rsidR="00A7752D" w:rsidRPr="007A57C6" w14:paraId="7EEEEFF8" w14:textId="77777777" w:rsidTr="00A7752D">
        <w:tc>
          <w:tcPr>
            <w:tcW w:w="14426" w:type="dxa"/>
            <w:gridSpan w:val="3"/>
            <w:shd w:val="clear" w:color="auto" w:fill="FF7C80"/>
          </w:tcPr>
          <w:p w14:paraId="7382E097" w14:textId="77777777" w:rsidR="00A7752D" w:rsidRPr="007A57C6" w:rsidRDefault="00A7752D" w:rsidP="00A7752D">
            <w:pPr>
              <w:tabs>
                <w:tab w:val="left" w:pos="1080"/>
              </w:tabs>
              <w:spacing w:before="60"/>
              <w:ind w:left="1080" w:hanging="1080"/>
              <w:jc w:val="left"/>
              <w:rPr>
                <w:rFonts w:cs="Arial"/>
                <w:b/>
                <w:sz w:val="20"/>
              </w:rPr>
            </w:pPr>
            <w:r w:rsidRPr="007A57C6">
              <w:rPr>
                <w:rFonts w:cs="Arial"/>
                <w:b/>
                <w:sz w:val="20"/>
              </w:rPr>
              <w:t>GK Q</w:t>
            </w:r>
            <w:r>
              <w:rPr>
                <w:rFonts w:cs="Arial"/>
                <w:b/>
                <w:sz w:val="20"/>
              </w:rPr>
              <w:t xml:space="preserve"> 2.1   1. Quartal</w:t>
            </w:r>
            <w:r w:rsidRPr="007A57C6">
              <w:rPr>
                <w:rFonts w:cs="Arial"/>
                <w:b/>
                <w:sz w:val="20"/>
              </w:rPr>
              <w:tab/>
              <w:t>Thema</w:t>
            </w:r>
            <w:r>
              <w:rPr>
                <w:rFonts w:cs="Arial"/>
                <w:b/>
                <w:sz w:val="20"/>
              </w:rPr>
              <w:t>: Musik für alle: Sinfonien in Klassik und Romantik</w:t>
            </w:r>
          </w:p>
        </w:tc>
      </w:tr>
      <w:tr w:rsidR="00A7752D" w:rsidRPr="007A57C6" w14:paraId="51C20586" w14:textId="77777777" w:rsidTr="00A7752D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F790BAF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A7752D" w:rsidRPr="007A57C6" w14:paraId="2DE0B9FA" w14:textId="77777777" w:rsidTr="00A7752D">
        <w:tc>
          <w:tcPr>
            <w:tcW w:w="4808" w:type="dxa"/>
            <w:shd w:val="clear" w:color="auto" w:fill="FF7C80"/>
          </w:tcPr>
          <w:p w14:paraId="1B5AD46D" w14:textId="77777777" w:rsidR="00A7752D" w:rsidRPr="007A57C6" w:rsidRDefault="00A7752D" w:rsidP="00A7752D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62BAFE64" wp14:editId="3ABE2AA1">
                  <wp:extent cx="355600" cy="355600"/>
                  <wp:effectExtent l="0" t="0" r="0" b="0"/>
                  <wp:docPr id="27" name="Grafik 13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Cs w:val="24"/>
              </w:rPr>
              <w:t xml:space="preserve">  </w:t>
            </w:r>
            <w:r w:rsidRPr="007A57C6">
              <w:rPr>
                <w:rFonts w:cs="Arial"/>
                <w:b/>
                <w:sz w:val="20"/>
              </w:rPr>
              <w:t>Entwicklungen von Musik</w:t>
            </w:r>
          </w:p>
        </w:tc>
        <w:tc>
          <w:tcPr>
            <w:tcW w:w="9618" w:type="dxa"/>
            <w:gridSpan w:val="2"/>
            <w:shd w:val="clear" w:color="auto" w:fill="auto"/>
          </w:tcPr>
          <w:p w14:paraId="06941EE9" w14:textId="77777777" w:rsidR="00A7752D" w:rsidRPr="007A57C6" w:rsidRDefault="00A7752D" w:rsidP="00A7752D">
            <w:pPr>
              <w:spacing w:line="360" w:lineRule="auto"/>
              <w:rPr>
                <w:rFonts w:cs="Arial"/>
                <w:color w:val="FF0000"/>
                <w:sz w:val="20"/>
              </w:rPr>
            </w:pPr>
            <w:r w:rsidRPr="007A57C6">
              <w:rPr>
                <w:rFonts w:cs="Arial"/>
                <w:color w:val="FF0000"/>
                <w:sz w:val="20"/>
              </w:rPr>
              <w:t>Inhaltlicher Schwerpunkt:</w:t>
            </w:r>
          </w:p>
          <w:p w14:paraId="7B7284CB" w14:textId="77777777" w:rsidR="00A7752D" w:rsidRPr="007A57C6" w:rsidRDefault="00A7752D" w:rsidP="00A77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 w:rsidRPr="007A57C6">
              <w:rPr>
                <w:rFonts w:cs="Arial"/>
                <w:b/>
                <w:color w:val="FF0000"/>
                <w:sz w:val="20"/>
              </w:rPr>
              <w:t>Paradigmenwechsel</w:t>
            </w:r>
            <w:r w:rsidRPr="007A57C6">
              <w:rPr>
                <w:rFonts w:cs="Arial"/>
                <w:color w:val="FF0000"/>
                <w:sz w:val="20"/>
              </w:rPr>
              <w:t xml:space="preserve"> im Umgang mit Musik: </w:t>
            </w:r>
          </w:p>
          <w:p w14:paraId="735D49C4" w14:textId="77777777" w:rsidR="00A7752D" w:rsidRPr="008E6018" w:rsidRDefault="00A7752D" w:rsidP="00A7752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Calibri" w:cs="Arial"/>
                <w:b/>
                <w:bCs/>
                <w:iCs/>
                <w:color w:val="FF0000"/>
                <w:sz w:val="20"/>
              </w:rPr>
            </w:pPr>
            <w:r w:rsidRPr="008E6018">
              <w:rPr>
                <w:rFonts w:eastAsia="Calibri" w:cs="Arial"/>
                <w:b/>
                <w:bCs/>
                <w:iCs/>
                <w:color w:val="FF0000"/>
                <w:sz w:val="20"/>
              </w:rPr>
              <w:t xml:space="preserve">Der Wandel von der höfischen zur bürgerlichen Musikkultur: </w:t>
            </w:r>
          </w:p>
          <w:p w14:paraId="5CE3E54E" w14:textId="77777777" w:rsidR="00A7752D" w:rsidRPr="007A57C6" w:rsidRDefault="00A7752D" w:rsidP="00A7752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Calibri" w:cs="Arial"/>
                <w:bCs/>
                <w:iCs/>
                <w:color w:val="FF0000"/>
                <w:sz w:val="20"/>
              </w:rPr>
            </w:pPr>
            <w:r w:rsidRPr="008E6018">
              <w:rPr>
                <w:rFonts w:eastAsia="Calibri" w:cs="Arial"/>
                <w:b/>
                <w:bCs/>
                <w:iCs/>
                <w:color w:val="FF0000"/>
                <w:sz w:val="20"/>
              </w:rPr>
              <w:t>Von der Suite zur Sinfonie</w:t>
            </w:r>
          </w:p>
        </w:tc>
      </w:tr>
      <w:tr w:rsidR="00A7752D" w:rsidRPr="007A57C6" w14:paraId="68A41DF4" w14:textId="77777777" w:rsidTr="00A7752D">
        <w:tc>
          <w:tcPr>
            <w:tcW w:w="144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4B8117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color w:val="000000"/>
                <w:sz w:val="20"/>
              </w:rPr>
            </w:pPr>
            <w:r w:rsidRPr="007A57C6">
              <w:rPr>
                <w:rFonts w:cs="Arial"/>
                <w:color w:val="000000"/>
                <w:sz w:val="20"/>
              </w:rPr>
              <w:t>Dauer des UV: e</w:t>
            </w:r>
            <w:r>
              <w:rPr>
                <w:rFonts w:cs="Arial"/>
                <w:color w:val="000000"/>
                <w:sz w:val="20"/>
              </w:rPr>
              <w:t>twa 22 Stunden á 45 Minuten (erstes</w:t>
            </w:r>
            <w:r w:rsidRPr="007A57C6">
              <w:rPr>
                <w:rFonts w:cs="Arial"/>
                <w:color w:val="000000"/>
                <w:sz w:val="20"/>
              </w:rPr>
              <w:t xml:space="preserve"> Quartal)</w:t>
            </w:r>
          </w:p>
        </w:tc>
      </w:tr>
      <w:tr w:rsidR="00A7752D" w:rsidRPr="007A57C6" w14:paraId="27F1BD0B" w14:textId="77777777" w:rsidTr="00A7752D">
        <w:tc>
          <w:tcPr>
            <w:tcW w:w="4808" w:type="dxa"/>
            <w:shd w:val="clear" w:color="auto" w:fill="F3F3F3"/>
          </w:tcPr>
          <w:p w14:paraId="7B1E083B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Konkretisierte Kompetenzerwartungen</w:t>
            </w:r>
          </w:p>
        </w:tc>
        <w:tc>
          <w:tcPr>
            <w:tcW w:w="4809" w:type="dxa"/>
            <w:shd w:val="clear" w:color="auto" w:fill="F3F3F3"/>
          </w:tcPr>
          <w:p w14:paraId="4A2EC388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Didaktische und methodische Festlegungen</w:t>
            </w:r>
          </w:p>
        </w:tc>
        <w:tc>
          <w:tcPr>
            <w:tcW w:w="4809" w:type="dxa"/>
            <w:shd w:val="clear" w:color="auto" w:fill="F3F3F3"/>
          </w:tcPr>
          <w:p w14:paraId="7F101B3C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Individuelle Gestaltungsspielräume</w:t>
            </w:r>
          </w:p>
        </w:tc>
      </w:tr>
      <w:tr w:rsidR="00A7752D" w:rsidRPr="007A57C6" w14:paraId="128C285A" w14:textId="77777777" w:rsidTr="00A7752D">
        <w:tc>
          <w:tcPr>
            <w:tcW w:w="4808" w:type="dxa"/>
            <w:shd w:val="clear" w:color="auto" w:fill="auto"/>
          </w:tcPr>
          <w:p w14:paraId="7FEE065D" w14:textId="77777777" w:rsidR="00A7752D" w:rsidRPr="007A57C6" w:rsidRDefault="00A7752D" w:rsidP="00A7752D">
            <w:pPr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2C763656" wp14:editId="4E0F3E88">
                  <wp:extent cx="355600" cy="355600"/>
                  <wp:effectExtent l="0" t="0" r="0" b="0"/>
                  <wp:docPr id="28" name="Grafik 12" descr="Beschreibung: 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Beschreibung: 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39DED793" wp14:editId="3500F905">
                  <wp:extent cx="355600" cy="355600"/>
                  <wp:effectExtent l="0" t="0" r="0" b="0"/>
                  <wp:docPr id="12" name="Grafik 11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 w:rsidRPr="007A57C6">
              <w:rPr>
                <w:rFonts w:cs="Arial"/>
                <w:b/>
                <w:sz w:val="14"/>
                <w:szCs w:val="14"/>
              </w:rPr>
              <w:t>Rezeption</w:t>
            </w:r>
          </w:p>
          <w:p w14:paraId="697726E7" w14:textId="77777777" w:rsidR="00A7752D" w:rsidRPr="007A57C6" w:rsidRDefault="00A7752D" w:rsidP="00A7752D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1B1C5558" w14:textId="77777777" w:rsidR="00A7752D" w:rsidRPr="007B7C67" w:rsidRDefault="00A7752D" w:rsidP="00A7752D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>analysieren musikalische Strukturen im Hinblick auf Paradigmenwechsel,</w:t>
            </w:r>
          </w:p>
          <w:p w14:paraId="2902DA40" w14:textId="77777777" w:rsidR="00A7752D" w:rsidRPr="007B7C67" w:rsidRDefault="00A7752D" w:rsidP="00A7752D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 xml:space="preserve">benennen stil- und gattungsspezifische Merkmale von Musik im Hinblick auf den historisch-gesellschaftlichen Kontext unter Anwendung der Fachsprache, </w:t>
            </w:r>
          </w:p>
          <w:p w14:paraId="6D7B9573" w14:textId="77777777" w:rsidR="00A7752D" w:rsidRPr="007B7C67" w:rsidRDefault="00A7752D" w:rsidP="00A7752D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>interpretieren Paradigmenwechsel musikalischer Entwicklungen vor dem Hintergrund gesellschaftlich-politischer und biografischer Kenntnisse.</w:t>
            </w:r>
          </w:p>
          <w:p w14:paraId="39215291" w14:textId="77777777" w:rsidR="00A7752D" w:rsidRPr="007A57C6" w:rsidRDefault="00A7752D" w:rsidP="00A7752D">
            <w:pPr>
              <w:rPr>
                <w:rFonts w:cs="Arial"/>
                <w:sz w:val="14"/>
                <w:szCs w:val="14"/>
              </w:rPr>
            </w:pPr>
          </w:p>
          <w:p w14:paraId="4E694CD5" w14:textId="77777777" w:rsidR="00A7752D" w:rsidRPr="007A57C6" w:rsidRDefault="00A7752D" w:rsidP="00A7752D">
            <w:pPr>
              <w:rPr>
                <w:rFonts w:cs="Arial"/>
                <w:sz w:val="14"/>
                <w:szCs w:val="14"/>
              </w:rPr>
            </w:pPr>
          </w:p>
          <w:p w14:paraId="38B55E26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015E0DC3" wp14:editId="10429642">
                  <wp:extent cx="355600" cy="355600"/>
                  <wp:effectExtent l="0" t="0" r="0" b="0"/>
                  <wp:docPr id="11" name="Grafik 10" descr="Beschreibung: 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Beschreibung: 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658B2017" wp14:editId="255B0DF4">
                  <wp:extent cx="355600" cy="355600"/>
                  <wp:effectExtent l="0" t="0" r="0" b="0"/>
                  <wp:docPr id="10" name="Grafik 9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Produktion</w:t>
            </w:r>
          </w:p>
          <w:p w14:paraId="20E99852" w14:textId="77777777" w:rsidR="00A7752D" w:rsidRPr="007A57C6" w:rsidRDefault="00A7752D" w:rsidP="00A7752D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3C854453" w14:textId="77777777" w:rsidR="00A7752D" w:rsidRPr="007B7C67" w:rsidRDefault="00A7752D" w:rsidP="00A7752D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 xml:space="preserve">entwickeln Gestaltungskonzepte unter Berücksichtigung einfacher gattungsspezifischer Merkmale im historischen Kontext, </w:t>
            </w:r>
          </w:p>
          <w:p w14:paraId="5F9B0961" w14:textId="77777777" w:rsidR="00A7752D" w:rsidRPr="007A57C6" w:rsidRDefault="00A7752D" w:rsidP="00A7752D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FF0000"/>
                <w:sz w:val="14"/>
                <w:szCs w:val="14"/>
              </w:rPr>
            </w:pPr>
            <w:r w:rsidRPr="007A57C6">
              <w:rPr>
                <w:rFonts w:cs="Arial"/>
                <w:color w:val="FF0000"/>
                <w:sz w:val="14"/>
                <w:szCs w:val="14"/>
              </w:rPr>
              <w:t xml:space="preserve">erfinden musikalische Strukturen im Hinblick auf einen historischen Kontext, </w:t>
            </w:r>
          </w:p>
          <w:p w14:paraId="59C3B749" w14:textId="77777777" w:rsidR="00A7752D" w:rsidRPr="007B7C67" w:rsidRDefault="00A7752D" w:rsidP="00A7752D">
            <w:pPr>
              <w:numPr>
                <w:ilvl w:val="0"/>
                <w:numId w:val="29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 xml:space="preserve">realisieren und präsentieren eigene klangliche Gestaltungen sowie </w:t>
            </w:r>
            <w:r w:rsidRPr="007B7C67">
              <w:rPr>
                <w:rFonts w:cs="Arial"/>
                <w:color w:val="FF0000"/>
                <w:sz w:val="14"/>
                <w:szCs w:val="14"/>
              </w:rPr>
              <w:t xml:space="preserve">vokale und </w:t>
            </w: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 xml:space="preserve">instrumentale Kompositionen </w:t>
            </w:r>
            <w:r w:rsidRPr="007B7C67">
              <w:rPr>
                <w:rFonts w:cs="Arial"/>
                <w:color w:val="FF0000"/>
                <w:sz w:val="14"/>
                <w:szCs w:val="14"/>
              </w:rPr>
              <w:t>und Improvisationen</w:t>
            </w: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 xml:space="preserve"> im Hinblick auf den historischen Kontext. </w:t>
            </w:r>
          </w:p>
          <w:p w14:paraId="445B5EAF" w14:textId="77777777" w:rsidR="00A7752D" w:rsidRPr="007A57C6" w:rsidRDefault="00A7752D" w:rsidP="00A7752D">
            <w:pPr>
              <w:rPr>
                <w:rFonts w:cs="Arial"/>
                <w:sz w:val="14"/>
                <w:szCs w:val="14"/>
              </w:rPr>
            </w:pPr>
          </w:p>
          <w:p w14:paraId="004C4063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</w:rPr>
            </w:pPr>
          </w:p>
          <w:p w14:paraId="084EBD28" w14:textId="77777777" w:rsidR="00A7752D" w:rsidRPr="007A57C6" w:rsidRDefault="00A7752D" w:rsidP="00A7752D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3133018A" wp14:editId="0CCED1F2">
                  <wp:extent cx="355600" cy="355600"/>
                  <wp:effectExtent l="0" t="0" r="0" b="0"/>
                  <wp:docPr id="9" name="Grafik 8" descr="Beschreibung: 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 w:rsidRPr="007A57C6">
              <w:rPr>
                <w:rFonts w:cs="Arial"/>
                <w:sz w:val="14"/>
                <w:szCs w:val="14"/>
              </w:rPr>
              <w:t xml:space="preserve"> </w:t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7558D6FA" wp14:editId="6C3C1926">
                  <wp:extent cx="355600" cy="355600"/>
                  <wp:effectExtent l="0" t="0" r="0" b="0"/>
                  <wp:docPr id="8" name="Grafik 7" descr="Beschreibung: Entwickl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eschreibung: Entwickl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  </w:t>
            </w:r>
            <w:r w:rsidRPr="007A57C6">
              <w:rPr>
                <w:b/>
                <w:bCs/>
                <w:sz w:val="14"/>
                <w:szCs w:val="14"/>
              </w:rPr>
              <w:t>Reflexion</w:t>
            </w:r>
          </w:p>
          <w:p w14:paraId="4FBB5AEF" w14:textId="77777777" w:rsidR="00A7752D" w:rsidRPr="007A57C6" w:rsidRDefault="00A7752D" w:rsidP="00A7752D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619C5BE7" w14:textId="77777777" w:rsidR="00A7752D" w:rsidRPr="007B7C67" w:rsidRDefault="00A7752D" w:rsidP="00A7752D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>ordnen Informationen über Musik und analytische Befunde in einen gesellschaftlich-politischen oder biografischen Kontext ein,</w:t>
            </w:r>
          </w:p>
          <w:p w14:paraId="467E9CB6" w14:textId="77777777" w:rsidR="00A7752D" w:rsidRPr="007B7C67" w:rsidRDefault="00A7752D" w:rsidP="00A7752D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>erläutern Paradigmenwechsel im Umgang mit Musik bezogen auf deren gesellschaftlich-politische Bedingungen,</w:t>
            </w:r>
          </w:p>
          <w:p w14:paraId="024ECC43" w14:textId="77777777" w:rsidR="00A7752D" w:rsidRPr="007B7C67" w:rsidRDefault="00A7752D" w:rsidP="00A7752D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>erläutern Gestaltungsergebnisse bezogen auf ihren historischen Kontext,</w:t>
            </w:r>
          </w:p>
          <w:p w14:paraId="23FEC729" w14:textId="77777777" w:rsidR="00A7752D" w:rsidRPr="007B7C67" w:rsidRDefault="00A7752D" w:rsidP="00A7752D">
            <w:pPr>
              <w:numPr>
                <w:ilvl w:val="0"/>
                <w:numId w:val="30"/>
              </w:numPr>
              <w:tabs>
                <w:tab w:val="num" w:pos="360"/>
              </w:tabs>
              <w:spacing w:before="120"/>
              <w:ind w:left="357" w:hanging="357"/>
              <w:rPr>
                <w:rFonts w:cs="Arial"/>
                <w:b/>
                <w:color w:val="FF0000"/>
                <w:sz w:val="14"/>
                <w:szCs w:val="14"/>
              </w:rPr>
            </w:pPr>
            <w:r w:rsidRPr="007B7C67">
              <w:rPr>
                <w:rFonts w:cs="Arial"/>
                <w:b/>
                <w:color w:val="FF0000"/>
                <w:sz w:val="14"/>
                <w:szCs w:val="14"/>
              </w:rPr>
              <w:t>beurteilen kriteriengeleitet Ergebnisse interpretatorischer und gestalterischer Prozesse im historischen Kontext.</w:t>
            </w:r>
          </w:p>
          <w:p w14:paraId="002B38CE" w14:textId="77777777" w:rsidR="00A7752D" w:rsidRPr="007A57C6" w:rsidRDefault="00A7752D" w:rsidP="00A7752D">
            <w:pPr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152EF734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45CE3A7E" w14:textId="77777777" w:rsidR="00A7752D" w:rsidRPr="00A7752D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Haydn</w:t>
            </w:r>
          </w:p>
          <w:p w14:paraId="13A6C940" w14:textId="77777777" w:rsidR="00A7752D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Ludwig van Beethoven: Sinfonie Nr.3, 1. Satz</w:t>
            </w:r>
          </w:p>
          <w:p w14:paraId="00836143" w14:textId="77777777" w:rsidR="00A7752D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weitere Sinfonien</w:t>
            </w:r>
          </w:p>
          <w:p w14:paraId="4B3705FB" w14:textId="77777777" w:rsidR="00A7752D" w:rsidRPr="007A57C6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18ED4255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Fachliche Inhalte</w:t>
            </w:r>
          </w:p>
          <w:p w14:paraId="61167525" w14:textId="77777777" w:rsidR="00A7752D" w:rsidRPr="00D6006E" w:rsidRDefault="00A7752D" w:rsidP="00A7752D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Gattungsspezifische Merkmale</w:t>
            </w:r>
          </w:p>
          <w:p w14:paraId="3598E41C" w14:textId="77777777" w:rsidR="00A7752D" w:rsidRPr="00D6006E" w:rsidRDefault="00A7752D" w:rsidP="00A7752D">
            <w:pPr>
              <w:numPr>
                <w:ilvl w:val="0"/>
                <w:numId w:val="35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Sonatenhauptsatzform in der Wiener Klassik</w:t>
            </w:r>
            <w:r>
              <w:rPr>
                <w:rFonts w:cs="Arial"/>
                <w:sz w:val="14"/>
                <w:szCs w:val="14"/>
              </w:rPr>
              <w:t xml:space="preserve"> in Abgrenzung zur Musik des Hofes im Barock</w:t>
            </w:r>
          </w:p>
          <w:p w14:paraId="4573CD94" w14:textId="77777777" w:rsidR="00A7752D" w:rsidRPr="00F454C9" w:rsidRDefault="00A7752D" w:rsidP="00A7752D">
            <w:pPr>
              <w:numPr>
                <w:ilvl w:val="0"/>
                <w:numId w:val="35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Ausdrucks</w:t>
            </w:r>
            <w:r>
              <w:rPr>
                <w:rFonts w:cs="Arial"/>
                <w:sz w:val="14"/>
                <w:szCs w:val="14"/>
              </w:rPr>
              <w:t xml:space="preserve">formen </w:t>
            </w:r>
            <w:r w:rsidRPr="00F454C9">
              <w:rPr>
                <w:rFonts w:cs="Arial"/>
                <w:sz w:val="14"/>
                <w:szCs w:val="14"/>
              </w:rPr>
              <w:t>des r</w:t>
            </w:r>
            <w:r>
              <w:rPr>
                <w:rFonts w:cs="Arial"/>
                <w:sz w:val="14"/>
                <w:szCs w:val="14"/>
              </w:rPr>
              <w:t>omantischen</w:t>
            </w:r>
            <w:r w:rsidRPr="00F454C9">
              <w:rPr>
                <w:rFonts w:cs="Arial"/>
                <w:sz w:val="14"/>
                <w:szCs w:val="14"/>
              </w:rPr>
              <w:t xml:space="preserve"> Charakterstück</w:t>
            </w:r>
            <w:r>
              <w:rPr>
                <w:rFonts w:cs="Arial"/>
                <w:sz w:val="14"/>
                <w:szCs w:val="14"/>
              </w:rPr>
              <w:t xml:space="preserve"> und der</w:t>
            </w:r>
            <w:r w:rsidRPr="00F454C9">
              <w:rPr>
                <w:rFonts w:cs="Arial"/>
                <w:sz w:val="14"/>
                <w:szCs w:val="14"/>
              </w:rPr>
              <w:t xml:space="preserve"> Fantasie</w:t>
            </w:r>
          </w:p>
          <w:p w14:paraId="06A28494" w14:textId="77777777" w:rsidR="00A7752D" w:rsidRPr="00D6006E" w:rsidRDefault="00A7752D" w:rsidP="00A7752D">
            <w:pPr>
              <w:numPr>
                <w:ilvl w:val="0"/>
                <w:numId w:val="35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Verfahren motivisch-thematischer Arbeit</w:t>
            </w:r>
          </w:p>
          <w:p w14:paraId="23C4E521" w14:textId="77777777" w:rsidR="00A7752D" w:rsidRPr="00D6006E" w:rsidRDefault="00A7752D" w:rsidP="00A7752D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Klang- und Ausdrucksideale</w:t>
            </w:r>
          </w:p>
          <w:p w14:paraId="5396E1C7" w14:textId="77777777" w:rsidR="00A7752D" w:rsidRPr="00D6006E" w:rsidRDefault="00A7752D" w:rsidP="00A7752D">
            <w:pPr>
              <w:numPr>
                <w:ilvl w:val="0"/>
                <w:numId w:val="36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Entwicklung des Sinfonieorchesters, des Klavierbaus</w:t>
            </w:r>
          </w:p>
          <w:p w14:paraId="5E60715F" w14:textId="77777777" w:rsidR="00A7752D" w:rsidRPr="00D6006E" w:rsidRDefault="00A7752D" w:rsidP="00A7752D">
            <w:pPr>
              <w:numPr>
                <w:ilvl w:val="0"/>
                <w:numId w:val="36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Soggetto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(Barock) ↔ T</w:t>
            </w:r>
            <w:r w:rsidRPr="00D6006E">
              <w:rPr>
                <w:rFonts w:cs="Arial"/>
                <w:sz w:val="14"/>
                <w:szCs w:val="14"/>
              </w:rPr>
              <w:t>hemendualismus und Konfliktgedanke</w:t>
            </w:r>
            <w:r>
              <w:rPr>
                <w:rFonts w:cs="Arial"/>
                <w:sz w:val="14"/>
                <w:szCs w:val="14"/>
              </w:rPr>
              <w:t xml:space="preserve"> (Klassik)</w:t>
            </w:r>
          </w:p>
          <w:p w14:paraId="34EA40CC" w14:textId="77777777" w:rsidR="00A7752D" w:rsidRPr="00D6006E" w:rsidRDefault="00A7752D" w:rsidP="00A7752D">
            <w:pPr>
              <w:numPr>
                <w:ilvl w:val="0"/>
                <w:numId w:val="36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D6006E">
              <w:rPr>
                <w:rFonts w:cs="Arial"/>
                <w:sz w:val="14"/>
                <w:szCs w:val="14"/>
              </w:rPr>
              <w:t>Virtuosität und Innerlichkeit</w:t>
            </w:r>
            <w:r>
              <w:rPr>
                <w:rFonts w:cs="Arial"/>
                <w:sz w:val="14"/>
                <w:szCs w:val="14"/>
              </w:rPr>
              <w:t xml:space="preserve"> (Romantik)</w:t>
            </w:r>
          </w:p>
          <w:p w14:paraId="19C4B28B" w14:textId="77777777" w:rsidR="00A7752D" w:rsidRPr="00D6006E" w:rsidRDefault="00A7752D" w:rsidP="00A7752D">
            <w:pPr>
              <w:numPr>
                <w:ilvl w:val="0"/>
                <w:numId w:val="36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</w:t>
            </w:r>
            <w:r w:rsidRPr="00D6006E">
              <w:rPr>
                <w:rFonts w:cs="Arial"/>
                <w:sz w:val="14"/>
                <w:szCs w:val="14"/>
              </w:rPr>
              <w:t>eittypische Ausdrucksgesten</w:t>
            </w:r>
          </w:p>
          <w:p w14:paraId="2A024F92" w14:textId="77777777" w:rsidR="00A7752D" w:rsidRDefault="00A7752D" w:rsidP="00A7752D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Höfische Musikkultur ↔ </w:t>
            </w:r>
            <w:r w:rsidRPr="00D6006E">
              <w:rPr>
                <w:rFonts w:cs="Arial"/>
                <w:sz w:val="14"/>
                <w:szCs w:val="14"/>
              </w:rPr>
              <w:t>Bürgerliches Musikleben</w:t>
            </w:r>
            <w:r>
              <w:rPr>
                <w:rFonts w:cs="Arial"/>
                <w:sz w:val="14"/>
                <w:szCs w:val="14"/>
              </w:rPr>
              <w:t>: Der Einzelne und die Gesellschaft</w:t>
            </w:r>
          </w:p>
          <w:p w14:paraId="35B35C0C" w14:textId="77777777" w:rsidR="00A7752D" w:rsidRPr="00D6006E" w:rsidRDefault="00A7752D" w:rsidP="00A7752D">
            <w:pPr>
              <w:numPr>
                <w:ilvl w:val="0"/>
                <w:numId w:val="37"/>
              </w:numPr>
              <w:spacing w:before="100" w:beforeAutospacing="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Barock: Tanz als Bestandteil höfischer Art am Beispiel des Menuetts</w:t>
            </w:r>
          </w:p>
          <w:p w14:paraId="3CDF0131" w14:textId="77777777" w:rsidR="00A7752D" w:rsidRPr="003B30ED" w:rsidRDefault="00A7752D" w:rsidP="00A7752D">
            <w:pPr>
              <w:numPr>
                <w:ilvl w:val="0"/>
                <w:numId w:val="37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Klassik und Romantik: </w:t>
            </w:r>
            <w:r w:rsidRPr="00D6006E">
              <w:rPr>
                <w:rFonts w:cs="Arial"/>
                <w:sz w:val="14"/>
                <w:szCs w:val="14"/>
              </w:rPr>
              <w:t>öffentliches Konzert</w:t>
            </w:r>
            <w:r>
              <w:rPr>
                <w:rFonts w:cs="Arial"/>
                <w:sz w:val="14"/>
                <w:szCs w:val="14"/>
              </w:rPr>
              <w:t xml:space="preserve"> und </w:t>
            </w:r>
            <w:r w:rsidRPr="003B30ED">
              <w:rPr>
                <w:rFonts w:cs="Arial"/>
                <w:sz w:val="14"/>
                <w:szCs w:val="14"/>
              </w:rPr>
              <w:t>private Musizierformen</w:t>
            </w:r>
          </w:p>
          <w:p w14:paraId="523D7D8E" w14:textId="77777777" w:rsidR="00A7752D" w:rsidRPr="00D6006E" w:rsidRDefault="00A7752D" w:rsidP="00A7752D">
            <w:pPr>
              <w:numPr>
                <w:ilvl w:val="0"/>
                <w:numId w:val="3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der bürgerliche </w:t>
            </w:r>
            <w:r w:rsidRPr="00D6006E">
              <w:rPr>
                <w:rFonts w:cs="Arial"/>
                <w:sz w:val="14"/>
                <w:szCs w:val="14"/>
              </w:rPr>
              <w:t>Salon</w:t>
            </w:r>
            <w:r>
              <w:rPr>
                <w:rFonts w:cs="Arial"/>
                <w:sz w:val="14"/>
                <w:szCs w:val="14"/>
              </w:rPr>
              <w:t xml:space="preserve"> und die besondere Stellung der Komponistinnen (Clara Schumann)</w:t>
            </w:r>
          </w:p>
          <w:p w14:paraId="1C0698BD" w14:textId="77777777" w:rsidR="00A7752D" w:rsidRPr="007A57C6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441E5091" w14:textId="77777777" w:rsidR="00A7752D" w:rsidRPr="007A57C6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5A05B692" w14:textId="77777777" w:rsidR="00A7752D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2839EE76" w14:textId="77777777" w:rsidR="00A7752D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Ordnungssysteme musikalischer Parameter, Formaspekte und Notationsformen</w:t>
            </w:r>
          </w:p>
          <w:p w14:paraId="517DDC2A" w14:textId="77777777" w:rsidR="00A7752D" w:rsidRPr="00D6006E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FD47AC">
              <w:rPr>
                <w:rFonts w:cs="Arial"/>
                <w:sz w:val="14"/>
                <w:szCs w:val="14"/>
              </w:rPr>
              <w:t>Ordnungssysteme</w:t>
            </w:r>
          </w:p>
          <w:p w14:paraId="6474130B" w14:textId="77777777" w:rsidR="00A7752D" w:rsidRPr="00FD47AC" w:rsidRDefault="00A7752D" w:rsidP="00A7752D">
            <w:pPr>
              <w:numPr>
                <w:ilvl w:val="0"/>
                <w:numId w:val="32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melodisch-rhythmische Musterbildung</w:t>
            </w:r>
          </w:p>
          <w:p w14:paraId="540B7A64" w14:textId="77777777" w:rsidR="00A7752D" w:rsidRPr="00FD47AC" w:rsidRDefault="00A7752D" w:rsidP="00A7752D">
            <w:pPr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Akkordbrechung, Dur und Moll</w:t>
            </w:r>
          </w:p>
          <w:p w14:paraId="57632FA9" w14:textId="77777777" w:rsidR="00A7752D" w:rsidRPr="00FD47AC" w:rsidRDefault="00A7752D" w:rsidP="00A7752D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Formaspekte</w:t>
            </w:r>
          </w:p>
          <w:p w14:paraId="13283E5D" w14:textId="77777777" w:rsidR="00A7752D" w:rsidRPr="00FD47AC" w:rsidRDefault="00A7752D" w:rsidP="00A7752D">
            <w:pPr>
              <w:numPr>
                <w:ilvl w:val="0"/>
                <w:numId w:val="33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Formtypen: Suite, </w:t>
            </w:r>
            <w:r w:rsidRPr="00FD47AC">
              <w:rPr>
                <w:rFonts w:cs="Arial"/>
                <w:sz w:val="14"/>
                <w:szCs w:val="14"/>
              </w:rPr>
              <w:t xml:space="preserve"> Sonatenhauptsatzform, Charakterstück</w:t>
            </w:r>
            <w:r>
              <w:rPr>
                <w:rFonts w:cs="Arial"/>
                <w:sz w:val="14"/>
                <w:szCs w:val="14"/>
              </w:rPr>
              <w:t>, Sinfonische Dichtung</w:t>
            </w:r>
          </w:p>
          <w:p w14:paraId="09ED32B5" w14:textId="77777777" w:rsidR="00A7752D" w:rsidRPr="00FD47AC" w:rsidRDefault="00A7752D" w:rsidP="00A7752D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Formprinzipien: Wiederholung, Abwandlung, Kontrast</w:t>
            </w:r>
          </w:p>
          <w:p w14:paraId="6BBEF0B7" w14:textId="77777777" w:rsidR="00A7752D" w:rsidRPr="00FD47AC" w:rsidRDefault="00A7752D" w:rsidP="00A7752D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Formen musikalischer Syntax (Periodengliederung)</w:t>
            </w:r>
          </w:p>
          <w:p w14:paraId="172587B5" w14:textId="77777777" w:rsidR="00A7752D" w:rsidRPr="00FD47AC" w:rsidRDefault="00A7752D" w:rsidP="00A7752D">
            <w:pPr>
              <w:numPr>
                <w:ilvl w:val="0"/>
                <w:numId w:val="3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Motivstruktur, Themenformen</w:t>
            </w:r>
          </w:p>
          <w:p w14:paraId="15D3DB89" w14:textId="77777777" w:rsidR="00A7752D" w:rsidRPr="00FD47AC" w:rsidRDefault="00A7752D" w:rsidP="00A7752D">
            <w:pPr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Notationsformen</w:t>
            </w:r>
          </w:p>
          <w:p w14:paraId="7B99D3C2" w14:textId="77777777" w:rsidR="00A7752D" w:rsidRPr="00FD47AC" w:rsidRDefault="00A7752D" w:rsidP="00A7752D">
            <w:pPr>
              <w:numPr>
                <w:ilvl w:val="0"/>
                <w:numId w:val="34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traditionelle Partitur, Klaviernotation</w:t>
            </w:r>
          </w:p>
          <w:p w14:paraId="575DB422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fachmethodische Arbeitsformen</w:t>
            </w:r>
          </w:p>
          <w:p w14:paraId="40D46387" w14:textId="77777777" w:rsidR="00A7752D" w:rsidRDefault="00A7752D" w:rsidP="00A7752D">
            <w:pPr>
              <w:numPr>
                <w:ilvl w:val="0"/>
                <w:numId w:val="38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motivisch-thematische Analyse (Notentextanalyse, Höranalyse, …)</w:t>
            </w:r>
          </w:p>
          <w:p w14:paraId="2EFB1074" w14:textId="77777777" w:rsidR="00A7752D" w:rsidRPr="00FD47AC" w:rsidRDefault="00A7752D" w:rsidP="00A7752D">
            <w:pPr>
              <w:numPr>
                <w:ilvl w:val="0"/>
                <w:numId w:val="38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Gestaltungsaufgabe: Menuett-Puzzle (mit Hilfe eines Computerprogrammes</w:t>
            </w:r>
          </w:p>
          <w:p w14:paraId="70B306E2" w14:textId="77777777" w:rsidR="00A7752D" w:rsidRPr="00655473" w:rsidRDefault="00A7752D" w:rsidP="00A7752D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 xml:space="preserve">Lektüre von Sekundärtexten </w:t>
            </w:r>
          </w:p>
          <w:p w14:paraId="1F1BF6A7" w14:textId="77777777" w:rsidR="00A7752D" w:rsidRPr="00FD47AC" w:rsidRDefault="00A7752D" w:rsidP="00A7752D">
            <w:pPr>
              <w:numPr>
                <w:ilvl w:val="0"/>
                <w:numId w:val="38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Abfassung von Rezensionen/Leserbriefen aus einer historischen Perspektive</w:t>
            </w:r>
          </w:p>
          <w:p w14:paraId="0ED22389" w14:textId="77777777" w:rsidR="00A7752D" w:rsidRPr="007A57C6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2EAA0175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4B06B24E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  <w:r w:rsidRPr="007A57C6">
              <w:rPr>
                <w:rFonts w:cs="Arial"/>
                <w:b/>
                <w:sz w:val="16"/>
                <w:szCs w:val="16"/>
              </w:rPr>
              <w:t>achübergreifende Kooperationen</w:t>
            </w:r>
          </w:p>
          <w:p w14:paraId="5AF33B24" w14:textId="77777777" w:rsidR="00A7752D" w:rsidRPr="007A57C6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___</w:t>
            </w:r>
          </w:p>
          <w:p w14:paraId="4030C7FE" w14:textId="77777777" w:rsidR="00A7752D" w:rsidRPr="007A57C6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2A75350A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Feedback / Leistungsbewertung</w:t>
            </w:r>
          </w:p>
          <w:p w14:paraId="6D808B55" w14:textId="77777777" w:rsidR="00A7752D" w:rsidRPr="00FD47AC" w:rsidRDefault="00A7752D" w:rsidP="00A7752D">
            <w:pPr>
              <w:numPr>
                <w:ilvl w:val="0"/>
                <w:numId w:val="39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individuell angefertigte (Notentext-) Analysen unter Verwendung spezifischer Analysemethoden und deren Darstellungsmöglichkeiten</w:t>
            </w:r>
          </w:p>
          <w:p w14:paraId="776E3FC0" w14:textId="77777777" w:rsidR="00A7752D" w:rsidRPr="00FD47AC" w:rsidRDefault="00A7752D" w:rsidP="00A7752D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Erörterung fachspezifischer Fragestellungen</w:t>
            </w:r>
          </w:p>
          <w:p w14:paraId="5B909CF6" w14:textId="77777777" w:rsidR="00A7752D" w:rsidRPr="00FD47AC" w:rsidRDefault="00A7752D" w:rsidP="00A7752D">
            <w:pPr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FD47AC">
              <w:rPr>
                <w:rFonts w:cs="Arial"/>
                <w:sz w:val="14"/>
                <w:szCs w:val="14"/>
              </w:rPr>
              <w:t>Referate zum musik- und kulturgeschichtlichen Kontext, z.B. Entwicklung des Klaviers</w:t>
            </w:r>
          </w:p>
          <w:p w14:paraId="55E27F14" w14:textId="77777777" w:rsidR="00A7752D" w:rsidRPr="00FD47AC" w:rsidRDefault="00A7752D" w:rsidP="00A7752D">
            <w:pPr>
              <w:rPr>
                <w:rFonts w:cs="Arial"/>
                <w:sz w:val="14"/>
                <w:szCs w:val="14"/>
              </w:rPr>
            </w:pPr>
          </w:p>
          <w:p w14:paraId="6D3209D0" w14:textId="77777777" w:rsidR="00A7752D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Lernmittel</w:t>
            </w:r>
          </w:p>
          <w:p w14:paraId="33AF71D1" w14:textId="77777777" w:rsidR="00A7752D" w:rsidRDefault="00A7752D" w:rsidP="00A7752D">
            <w:pPr>
              <w:numPr>
                <w:ilvl w:val="0"/>
                <w:numId w:val="3"/>
              </w:numPr>
              <w:spacing w:before="60"/>
              <w:rPr>
                <w:rFonts w:cs="Arial"/>
                <w:sz w:val="14"/>
                <w:szCs w:val="14"/>
              </w:rPr>
            </w:pPr>
            <w:r w:rsidRPr="008151F0">
              <w:rPr>
                <w:rFonts w:cs="Arial"/>
                <w:sz w:val="14"/>
                <w:szCs w:val="14"/>
              </w:rPr>
              <w:t>Musik um uns (Sek. II)</w:t>
            </w:r>
          </w:p>
          <w:p w14:paraId="6CAE1F23" w14:textId="77777777" w:rsidR="00A7752D" w:rsidRPr="008151F0" w:rsidRDefault="00A7752D" w:rsidP="00A7752D">
            <w:pPr>
              <w:numPr>
                <w:ilvl w:val="0"/>
                <w:numId w:val="3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Soundcheck </w:t>
            </w:r>
            <w:proofErr w:type="spellStart"/>
            <w:r>
              <w:rPr>
                <w:rFonts w:cs="Arial"/>
                <w:sz w:val="14"/>
                <w:szCs w:val="14"/>
              </w:rPr>
              <w:t>Sek.II</w:t>
            </w:r>
            <w:proofErr w:type="spellEnd"/>
          </w:p>
          <w:p w14:paraId="6EED751A" w14:textId="77777777" w:rsidR="00A7752D" w:rsidRPr="007A57C6" w:rsidRDefault="00A7752D" w:rsidP="00A7752D">
            <w:pPr>
              <w:spacing w:before="60"/>
              <w:ind w:left="720"/>
              <w:rPr>
                <w:rFonts w:cs="Arial"/>
                <w:sz w:val="14"/>
                <w:szCs w:val="14"/>
              </w:rPr>
            </w:pPr>
          </w:p>
          <w:p w14:paraId="26B25C29" w14:textId="77777777" w:rsidR="00A7752D" w:rsidRPr="007A57C6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4809" w:type="dxa"/>
            <w:shd w:val="clear" w:color="auto" w:fill="auto"/>
          </w:tcPr>
          <w:p w14:paraId="23865229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730AAA63" w14:textId="77777777" w:rsidR="00A7752D" w:rsidRPr="006C5B68" w:rsidRDefault="00A7752D" w:rsidP="00A7752D">
            <w:pPr>
              <w:numPr>
                <w:ilvl w:val="0"/>
                <w:numId w:val="4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J.S. Bach: ausgewählte Orchestersuite oder Brandenburgisches Konzert Nr.2, 1. Satz </w:t>
            </w:r>
          </w:p>
          <w:p w14:paraId="7B377A58" w14:textId="77777777" w:rsidR="00A7752D" w:rsidRDefault="00A7752D" w:rsidP="00A7752D">
            <w:pPr>
              <w:numPr>
                <w:ilvl w:val="0"/>
                <w:numId w:val="4"/>
              </w:num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Franz Liszt: </w:t>
            </w:r>
            <w:proofErr w:type="spellStart"/>
            <w:r>
              <w:rPr>
                <w:rFonts w:cs="Arial"/>
                <w:sz w:val="14"/>
                <w:szCs w:val="14"/>
              </w:rPr>
              <w:t>Mazeppa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– Sinfonische Dichtung  Nr.6</w:t>
            </w:r>
          </w:p>
          <w:p w14:paraId="1A5D6ED8" w14:textId="77777777" w:rsidR="00A7752D" w:rsidRDefault="00A7752D" w:rsidP="00A7752D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</w:t>
            </w:r>
            <w:r w:rsidRPr="00983E5B">
              <w:rPr>
                <w:rFonts w:cs="Arial"/>
                <w:sz w:val="14"/>
                <w:szCs w:val="14"/>
              </w:rPr>
              <w:t xml:space="preserve"> oder </w:t>
            </w:r>
          </w:p>
          <w:p w14:paraId="0D72051A" w14:textId="77777777" w:rsidR="00A7752D" w:rsidRPr="00983E5B" w:rsidRDefault="00A7752D" w:rsidP="00A7752D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</w:t>
            </w:r>
            <w:r w:rsidRPr="00983E5B">
              <w:rPr>
                <w:rFonts w:cs="Arial"/>
                <w:sz w:val="14"/>
                <w:szCs w:val="14"/>
              </w:rPr>
              <w:t>Klavierkonzert Nr.1, Es-Dur, 1. Satz</w:t>
            </w:r>
          </w:p>
          <w:p w14:paraId="6A3A657F" w14:textId="77777777" w:rsidR="00A7752D" w:rsidRPr="007130BA" w:rsidRDefault="00A7752D" w:rsidP="00A7752D">
            <w:pPr>
              <w:numPr>
                <w:ilvl w:val="0"/>
                <w:numId w:val="4"/>
              </w:numPr>
              <w:jc w:val="left"/>
              <w:rPr>
                <w:rFonts w:cs="Arial"/>
                <w:sz w:val="14"/>
                <w:szCs w:val="14"/>
                <w:lang w:val="en-US"/>
              </w:rPr>
            </w:pPr>
            <w:proofErr w:type="spellStart"/>
            <w:r w:rsidRPr="007130BA">
              <w:rPr>
                <w:rFonts w:cs="Arial"/>
                <w:sz w:val="14"/>
                <w:szCs w:val="14"/>
                <w:lang w:val="en-US"/>
              </w:rPr>
              <w:t>Nicoccolò</w:t>
            </w:r>
            <w:proofErr w:type="spellEnd"/>
            <w:r w:rsidRPr="007130BA">
              <w:rPr>
                <w:rFonts w:cs="Arial"/>
                <w:sz w:val="14"/>
                <w:szCs w:val="14"/>
                <w:lang w:val="en-US"/>
              </w:rPr>
              <w:t xml:space="preserve"> Paganini:</w:t>
            </w:r>
            <w:r>
              <w:rPr>
                <w:rFonts w:cs="Arial"/>
                <w:sz w:val="14"/>
                <w:szCs w:val="14"/>
                <w:lang w:val="en-US"/>
              </w:rPr>
              <w:t xml:space="preserve"> Caprice Nr.24, a-moll </w:t>
            </w:r>
          </w:p>
          <w:p w14:paraId="5D54BC09" w14:textId="77777777" w:rsidR="00A7752D" w:rsidRPr="007130BA" w:rsidRDefault="00A7752D" w:rsidP="00A7752D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16BE8BA0" w14:textId="77777777" w:rsidR="00A7752D" w:rsidRPr="007130BA" w:rsidRDefault="00A7752D" w:rsidP="00A7752D">
            <w:pPr>
              <w:tabs>
                <w:tab w:val="left" w:pos="2822"/>
                <w:tab w:val="left" w:pos="3362"/>
              </w:tabs>
              <w:spacing w:before="6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26FF3140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 xml:space="preserve">Weitere Aspekte </w:t>
            </w:r>
          </w:p>
          <w:p w14:paraId="2711199A" w14:textId="77777777" w:rsidR="00A7752D" w:rsidRPr="00655473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</w:t>
            </w:r>
            <w:r w:rsidRPr="00FD47AC">
              <w:rPr>
                <w:rFonts w:cs="Arial"/>
                <w:sz w:val="14"/>
                <w:szCs w:val="14"/>
              </w:rPr>
              <w:t>ächerübergreifendes Projekt (Geschichte): Politische Entwicklungen in Europa zwischen 1789 und 1815</w:t>
            </w:r>
          </w:p>
          <w:p w14:paraId="560FE902" w14:textId="77777777" w:rsidR="00A7752D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(SuS des Leistungs- und Grundkurses Geschichte in Expertenfunktion)</w:t>
            </w:r>
          </w:p>
          <w:p w14:paraId="3B6AD72E" w14:textId="77777777" w:rsidR="00A7752D" w:rsidRPr="007A57C6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0CCDD74E" w14:textId="77777777" w:rsidR="00A7752D" w:rsidRPr="007A57C6" w:rsidRDefault="00A7752D" w:rsidP="00A7752D">
            <w:pPr>
              <w:tabs>
                <w:tab w:val="left" w:pos="336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Materialhinweise/Literatur</w:t>
            </w:r>
          </w:p>
          <w:p w14:paraId="4FC98BC6" w14:textId="77777777" w:rsidR="00A7752D" w:rsidRPr="002A5C18" w:rsidRDefault="00A7752D" w:rsidP="00A7752D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Cs/>
                <w:sz w:val="14"/>
                <w:szCs w:val="14"/>
              </w:rPr>
              <w:t>Bozzetti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, Das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Jahrhudert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 der Widersprüche: Musik im 19. Jahrhundert (Metzler)</w:t>
            </w:r>
          </w:p>
          <w:p w14:paraId="02040CDD" w14:textId="77777777" w:rsidR="00A7752D" w:rsidRPr="002A5C18" w:rsidRDefault="00A7752D" w:rsidP="00A7752D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Musik um uns (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Sek.II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>)</w:t>
            </w:r>
          </w:p>
          <w:p w14:paraId="706E3D45" w14:textId="77777777" w:rsidR="00A7752D" w:rsidRPr="007A57C6" w:rsidRDefault="00A7752D" w:rsidP="00A7752D">
            <w:pPr>
              <w:numPr>
                <w:ilvl w:val="0"/>
                <w:numId w:val="4"/>
              </w:numPr>
              <w:spacing w:before="6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…</w:t>
            </w:r>
          </w:p>
          <w:p w14:paraId="503168BE" w14:textId="77777777" w:rsidR="00A7752D" w:rsidRPr="007A57C6" w:rsidRDefault="00A7752D" w:rsidP="00A7752D">
            <w:pPr>
              <w:rPr>
                <w:b/>
                <w:szCs w:val="24"/>
              </w:rPr>
            </w:pPr>
          </w:p>
        </w:tc>
      </w:tr>
    </w:tbl>
    <w:p w14:paraId="25F4CAAE" w14:textId="77777777" w:rsidR="00A7752D" w:rsidRDefault="00A7752D"/>
    <w:p w14:paraId="3B1041B7" w14:textId="77777777" w:rsidR="00A7752D" w:rsidRDefault="00A7752D"/>
    <w:p w14:paraId="79B5CE69" w14:textId="77777777" w:rsidR="00A7752D" w:rsidRDefault="00A7752D"/>
    <w:p w14:paraId="4EBC968B" w14:textId="77777777" w:rsidR="00A7752D" w:rsidRDefault="00A7752D"/>
    <w:p w14:paraId="33E82AD6" w14:textId="77777777" w:rsidR="00A7752D" w:rsidRDefault="00A7752D"/>
    <w:p w14:paraId="6CC03380" w14:textId="77777777" w:rsidR="00A7752D" w:rsidRDefault="00A7752D"/>
    <w:p w14:paraId="24849496" w14:textId="77777777" w:rsidR="00A7752D" w:rsidRDefault="00A7752D"/>
    <w:p w14:paraId="0D45054E" w14:textId="77777777" w:rsidR="00A7752D" w:rsidRDefault="00A7752D"/>
    <w:p w14:paraId="2BE92767" w14:textId="77777777" w:rsidR="00A7752D" w:rsidRDefault="00A7752D"/>
    <w:p w14:paraId="2A995863" w14:textId="77777777" w:rsidR="00A7752D" w:rsidRDefault="00A7752D"/>
    <w:p w14:paraId="57E089C2" w14:textId="77777777" w:rsidR="00A7752D" w:rsidRDefault="00A7752D"/>
    <w:p w14:paraId="5C11AF5E" w14:textId="77777777" w:rsidR="00A7752D" w:rsidRDefault="00A7752D"/>
    <w:p w14:paraId="2D818576" w14:textId="77777777" w:rsidR="00A7752D" w:rsidRDefault="00A7752D"/>
    <w:p w14:paraId="5CE9D150" w14:textId="77777777" w:rsidR="00A7752D" w:rsidRDefault="00A7752D"/>
    <w:p w14:paraId="110FD4EA" w14:textId="77777777" w:rsidR="00A7752D" w:rsidRDefault="00A7752D"/>
    <w:p w14:paraId="2767C93C" w14:textId="77777777" w:rsidR="00A7752D" w:rsidRDefault="00A7752D"/>
    <w:p w14:paraId="539FCD6D" w14:textId="77777777" w:rsidR="00A7752D" w:rsidRDefault="00A7752D"/>
    <w:p w14:paraId="3498A524" w14:textId="77777777" w:rsidR="00A7752D" w:rsidRDefault="00A7752D"/>
    <w:p w14:paraId="5F04280C" w14:textId="77777777" w:rsidR="00A7752D" w:rsidRDefault="00A7752D"/>
    <w:p w14:paraId="3D81499F" w14:textId="77777777" w:rsidR="00A7752D" w:rsidRDefault="00A7752D"/>
    <w:p w14:paraId="23F23CDE" w14:textId="77777777" w:rsidR="00A7752D" w:rsidRDefault="00A7752D"/>
    <w:p w14:paraId="1F15DDE7" w14:textId="77777777" w:rsidR="00A7752D" w:rsidRDefault="00A7752D"/>
    <w:p w14:paraId="24EEA4D0" w14:textId="77777777" w:rsidR="00A7752D" w:rsidRDefault="00A7752D"/>
    <w:p w14:paraId="72357462" w14:textId="77777777" w:rsidR="00A7752D" w:rsidRDefault="00A7752D"/>
    <w:p w14:paraId="07BED5FB" w14:textId="77777777" w:rsidR="00A7752D" w:rsidRDefault="00A7752D"/>
    <w:p w14:paraId="3F23B3C2" w14:textId="77777777" w:rsidR="00A7752D" w:rsidRDefault="00A7752D"/>
    <w:p w14:paraId="57B3EE72" w14:textId="77777777" w:rsidR="00A7752D" w:rsidRDefault="00A7752D"/>
    <w:p w14:paraId="2CCF6481" w14:textId="77777777" w:rsidR="00A7752D" w:rsidRDefault="00A7752D"/>
    <w:p w14:paraId="2B4F8194" w14:textId="77777777" w:rsidR="00A7752D" w:rsidRDefault="00A775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0"/>
        <w:gridCol w:w="5188"/>
        <w:gridCol w:w="4655"/>
      </w:tblGrid>
      <w:tr w:rsidR="00A7752D" w:rsidRPr="007A57C6" w14:paraId="1CECDBD8" w14:textId="77777777" w:rsidTr="00A7752D">
        <w:tc>
          <w:tcPr>
            <w:tcW w:w="14503" w:type="dxa"/>
            <w:gridSpan w:val="3"/>
            <w:shd w:val="clear" w:color="auto" w:fill="99CCFF"/>
          </w:tcPr>
          <w:p w14:paraId="242AE701" w14:textId="77777777" w:rsidR="00A7752D" w:rsidRPr="007A57C6" w:rsidRDefault="00A7752D" w:rsidP="00A7752D">
            <w:pPr>
              <w:tabs>
                <w:tab w:val="left" w:pos="1080"/>
              </w:tabs>
              <w:spacing w:before="60"/>
              <w:jc w:val="left"/>
              <w:rPr>
                <w:rFonts w:cs="Arial"/>
                <w:b/>
                <w:sz w:val="20"/>
              </w:rPr>
            </w:pPr>
            <w:r w:rsidRPr="007A57C6">
              <w:rPr>
                <w:rFonts w:cs="Arial"/>
                <w:b/>
                <w:sz w:val="20"/>
              </w:rPr>
              <w:t xml:space="preserve">GK Q </w:t>
            </w:r>
            <w:r>
              <w:rPr>
                <w:rFonts w:cs="Arial"/>
                <w:b/>
                <w:sz w:val="20"/>
              </w:rPr>
              <w:t>2.1   2. Quartal</w:t>
            </w:r>
            <w:r w:rsidRPr="007A57C6">
              <w:rPr>
                <w:rFonts w:cs="Arial"/>
                <w:b/>
                <w:sz w:val="20"/>
              </w:rPr>
              <w:tab/>
              <w:t>Thema:</w:t>
            </w:r>
            <w:r>
              <w:rPr>
                <w:rFonts w:cs="Arial"/>
                <w:b/>
                <w:sz w:val="20"/>
              </w:rPr>
              <w:t xml:space="preserve"> Umbrüche – Die Musik im Spiegel der Moderne</w:t>
            </w:r>
          </w:p>
        </w:tc>
      </w:tr>
      <w:tr w:rsidR="00A7752D" w:rsidRPr="007A57C6" w14:paraId="26E7D11E" w14:textId="77777777" w:rsidTr="00A7752D">
        <w:tc>
          <w:tcPr>
            <w:tcW w:w="145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BAB613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A7752D" w:rsidRPr="007A57C6" w14:paraId="142E8B93" w14:textId="77777777" w:rsidTr="00A7752D">
        <w:tc>
          <w:tcPr>
            <w:tcW w:w="4660" w:type="dxa"/>
            <w:shd w:val="clear" w:color="auto" w:fill="99CCFF"/>
          </w:tcPr>
          <w:p w14:paraId="264E3A0D" w14:textId="77777777" w:rsidR="00A7752D" w:rsidRPr="007A57C6" w:rsidRDefault="00A7752D" w:rsidP="00A7752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589DA909" wp14:editId="336A9D34">
                  <wp:extent cx="355600" cy="355600"/>
                  <wp:effectExtent l="0" t="0" r="0" b="0"/>
                  <wp:docPr id="37" name="Grafik 20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Cs w:val="24"/>
              </w:rPr>
              <w:t xml:space="preserve">  </w:t>
            </w:r>
            <w:r w:rsidRPr="007A57C6">
              <w:rPr>
                <w:rFonts w:cs="Arial"/>
                <w:b/>
                <w:sz w:val="20"/>
              </w:rPr>
              <w:t>Bedeutungen von Musik</w:t>
            </w:r>
          </w:p>
        </w:tc>
        <w:tc>
          <w:tcPr>
            <w:tcW w:w="9843" w:type="dxa"/>
            <w:gridSpan w:val="2"/>
            <w:shd w:val="clear" w:color="auto" w:fill="auto"/>
          </w:tcPr>
          <w:p w14:paraId="2215C982" w14:textId="77777777" w:rsidR="00A7752D" w:rsidRPr="007A57C6" w:rsidRDefault="00A7752D" w:rsidP="00A7752D">
            <w:pPr>
              <w:spacing w:line="360" w:lineRule="auto"/>
              <w:rPr>
                <w:rFonts w:cs="Arial"/>
                <w:b/>
                <w:color w:val="3366FF"/>
                <w:sz w:val="20"/>
              </w:rPr>
            </w:pPr>
            <w:r w:rsidRPr="007A57C6">
              <w:rPr>
                <w:rFonts w:cs="Arial"/>
                <w:b/>
                <w:color w:val="3366FF"/>
                <w:sz w:val="20"/>
              </w:rPr>
              <w:t>Inhaltlicher Schwerpunkt:</w:t>
            </w:r>
          </w:p>
          <w:p w14:paraId="38E05053" w14:textId="77777777" w:rsidR="00A7752D" w:rsidRPr="007A57C6" w:rsidRDefault="00A7752D" w:rsidP="00A775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cs="Arial"/>
                <w:color w:val="3366FF"/>
                <w:sz w:val="20"/>
              </w:rPr>
            </w:pPr>
            <w:r w:rsidRPr="007A57C6">
              <w:rPr>
                <w:rFonts w:cs="Arial"/>
                <w:b/>
                <w:color w:val="3366FF"/>
                <w:sz w:val="20"/>
              </w:rPr>
              <w:t>Ästhetische Konzeptionen</w:t>
            </w:r>
            <w:r w:rsidRPr="007A57C6">
              <w:rPr>
                <w:rFonts w:cs="Arial"/>
                <w:color w:val="3366FF"/>
                <w:sz w:val="20"/>
              </w:rPr>
              <w:t xml:space="preserve"> von Musik: </w:t>
            </w:r>
          </w:p>
          <w:p w14:paraId="107660AA" w14:textId="77777777" w:rsidR="00A7752D" w:rsidRPr="008E6018" w:rsidRDefault="00A7752D" w:rsidP="00A7752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Calibri" w:cs="Arial"/>
                <w:b/>
                <w:bCs/>
                <w:iCs/>
                <w:color w:val="FF0000"/>
                <w:sz w:val="20"/>
              </w:rPr>
            </w:pPr>
            <w:r w:rsidRPr="008E6018">
              <w:rPr>
                <w:rFonts w:eastAsia="Calibri" w:cs="Arial"/>
                <w:b/>
                <w:bCs/>
                <w:iCs/>
                <w:color w:val="FF0000"/>
                <w:sz w:val="20"/>
              </w:rPr>
              <w:t xml:space="preserve">Auf der Suche nach neuen Ausdrucksmöglichkeiten: </w:t>
            </w:r>
          </w:p>
          <w:p w14:paraId="28670B70" w14:textId="77777777" w:rsidR="00A7752D" w:rsidRPr="007A57C6" w:rsidRDefault="00A7752D" w:rsidP="00A7752D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color w:val="3366FF"/>
                <w:sz w:val="20"/>
              </w:rPr>
            </w:pPr>
            <w:r w:rsidRPr="008E6018">
              <w:rPr>
                <w:rFonts w:eastAsia="Calibri" w:cs="Arial"/>
                <w:b/>
                <w:bCs/>
                <w:iCs/>
                <w:color w:val="FF0000"/>
                <w:sz w:val="20"/>
              </w:rPr>
              <w:t>Neue Musik im Spannungsfeld</w:t>
            </w:r>
            <w:r w:rsidRPr="008E6018">
              <w:rPr>
                <w:rFonts w:eastAsia="Calibri"/>
                <w:b/>
                <w:bCs/>
                <w:iCs/>
                <w:color w:val="FF0000"/>
                <w:sz w:val="20"/>
              </w:rPr>
              <w:t xml:space="preserve"> </w:t>
            </w:r>
            <w:r w:rsidRPr="008E6018">
              <w:rPr>
                <w:rFonts w:eastAsia="Calibri" w:cs="Arial"/>
                <w:b/>
                <w:bCs/>
                <w:iCs/>
                <w:color w:val="FF0000"/>
                <w:sz w:val="20"/>
              </w:rPr>
              <w:t>von Determination und Zufall</w:t>
            </w:r>
          </w:p>
        </w:tc>
      </w:tr>
      <w:tr w:rsidR="00A7752D" w:rsidRPr="007A57C6" w14:paraId="0BD3D8E9" w14:textId="77777777" w:rsidTr="00A7752D">
        <w:tc>
          <w:tcPr>
            <w:tcW w:w="145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AD4F9B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</w:rPr>
            </w:pPr>
            <w:r w:rsidRPr="007A57C6">
              <w:rPr>
                <w:rFonts w:cs="Arial"/>
                <w:color w:val="000000"/>
                <w:sz w:val="20"/>
              </w:rPr>
              <w:t xml:space="preserve">Dauer des UV: etwa 22 Stunden á 45 Minuten (ein Quartal) </w:t>
            </w:r>
          </w:p>
        </w:tc>
      </w:tr>
      <w:tr w:rsidR="00A7752D" w:rsidRPr="007A57C6" w14:paraId="2801912D" w14:textId="77777777" w:rsidTr="00A7752D">
        <w:tc>
          <w:tcPr>
            <w:tcW w:w="4660" w:type="dxa"/>
            <w:shd w:val="clear" w:color="auto" w:fill="F3F3F3"/>
          </w:tcPr>
          <w:p w14:paraId="59350FD3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Konkretisierte Kompetenzerwartungen</w:t>
            </w:r>
          </w:p>
        </w:tc>
        <w:tc>
          <w:tcPr>
            <w:tcW w:w="5188" w:type="dxa"/>
            <w:shd w:val="clear" w:color="auto" w:fill="F3F3F3"/>
          </w:tcPr>
          <w:p w14:paraId="63ACFFCC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Didaktische und methodische Festlegungen</w:t>
            </w:r>
          </w:p>
        </w:tc>
        <w:tc>
          <w:tcPr>
            <w:tcW w:w="4655" w:type="dxa"/>
            <w:shd w:val="clear" w:color="auto" w:fill="F3F3F3"/>
          </w:tcPr>
          <w:p w14:paraId="7EDE0F65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7A57C6">
              <w:rPr>
                <w:rFonts w:cs="Arial"/>
                <w:b/>
                <w:sz w:val="22"/>
                <w:szCs w:val="22"/>
              </w:rPr>
              <w:t>Individuelle Gestaltungsspielräume</w:t>
            </w:r>
          </w:p>
        </w:tc>
      </w:tr>
      <w:tr w:rsidR="00A7752D" w:rsidRPr="007A57C6" w14:paraId="2F5B0C80" w14:textId="77777777" w:rsidTr="00A7752D">
        <w:tc>
          <w:tcPr>
            <w:tcW w:w="4660" w:type="dxa"/>
            <w:shd w:val="clear" w:color="auto" w:fill="auto"/>
          </w:tcPr>
          <w:p w14:paraId="5F2B2C02" w14:textId="77777777" w:rsidR="00A7752D" w:rsidRPr="007A57C6" w:rsidRDefault="00A7752D" w:rsidP="00A7752D">
            <w:pPr>
              <w:spacing w:after="120"/>
              <w:rPr>
                <w:rFonts w:cs="Arial"/>
                <w:b/>
                <w:i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1C1DB30D" wp14:editId="3A6AC76D">
                  <wp:extent cx="355600" cy="355600"/>
                  <wp:effectExtent l="0" t="0" r="0" b="0"/>
                  <wp:docPr id="38" name="Grafik 19" descr="Beschreibung: 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Beschreibung: 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2D7161F0" wp14:editId="71C6F6A5">
                  <wp:extent cx="355600" cy="355600"/>
                  <wp:effectExtent l="0" t="0" r="0" b="0"/>
                  <wp:docPr id="39" name="Grafik 18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i/>
                <w:sz w:val="14"/>
                <w:szCs w:val="14"/>
              </w:rPr>
              <w:t xml:space="preserve">   </w:t>
            </w:r>
            <w:r w:rsidRPr="007A57C6">
              <w:rPr>
                <w:rFonts w:cs="Arial"/>
                <w:b/>
                <w:sz w:val="14"/>
                <w:szCs w:val="14"/>
              </w:rPr>
              <w:t>Rezeption</w:t>
            </w:r>
          </w:p>
          <w:p w14:paraId="16443F91" w14:textId="77777777" w:rsidR="00A7752D" w:rsidRPr="007A57C6" w:rsidRDefault="00A7752D" w:rsidP="00A7752D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5347544C" w14:textId="77777777" w:rsidR="00A7752D" w:rsidRPr="007A57C6" w:rsidRDefault="00A7752D" w:rsidP="00A7752D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color w:val="3366FF"/>
                <w:sz w:val="14"/>
                <w:szCs w:val="14"/>
              </w:rPr>
              <w:t>beschreiben und vergleichen subjektive Höreindrücke bezogen auf Ausdruck und Bedeutung von Musik,</w:t>
            </w:r>
          </w:p>
          <w:p w14:paraId="7279D168" w14:textId="77777777" w:rsidR="00A7752D" w:rsidRPr="007A57C6" w:rsidRDefault="00A7752D" w:rsidP="00A7752D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color w:val="3366FF"/>
                <w:sz w:val="14"/>
                <w:szCs w:val="14"/>
              </w:rPr>
              <w:t xml:space="preserve">formulieren Deutungsansätze und Hypothesen bezogen auf ästhetische Konzeptionen und den Sprachcharakter von Musik, </w:t>
            </w:r>
          </w:p>
          <w:p w14:paraId="46636EE7" w14:textId="77777777" w:rsidR="00A7752D" w:rsidRPr="007A57C6" w:rsidRDefault="00A7752D" w:rsidP="00A7752D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color w:val="3366FF"/>
                <w:sz w:val="14"/>
                <w:szCs w:val="14"/>
              </w:rPr>
              <w:t xml:space="preserve">analysieren musikalische Strukturen im Hinblick auf Deutungsansätze und Hypothesen, </w:t>
            </w:r>
          </w:p>
          <w:p w14:paraId="6FA271F3" w14:textId="77777777" w:rsidR="00A7752D" w:rsidRPr="007A57C6" w:rsidRDefault="00A7752D" w:rsidP="00A7752D">
            <w:pPr>
              <w:numPr>
                <w:ilvl w:val="0"/>
                <w:numId w:val="13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color w:val="3366FF"/>
                <w:sz w:val="14"/>
                <w:szCs w:val="14"/>
              </w:rPr>
              <w:t>interpretieren Analyseergebnisse vor dem Hintergrund ästhetischer Konzeptionen und des Sprachcharakters von Musik.</w:t>
            </w:r>
          </w:p>
          <w:p w14:paraId="45FA75E8" w14:textId="77777777" w:rsidR="00A7752D" w:rsidRPr="007A57C6" w:rsidRDefault="00A7752D" w:rsidP="00A7752D">
            <w:pPr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</w:p>
          <w:p w14:paraId="348A1E39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drawing>
                <wp:inline distT="0" distB="0" distL="0" distR="0" wp14:anchorId="78F11C90" wp14:editId="54E1ADA2">
                  <wp:extent cx="355600" cy="355600"/>
                  <wp:effectExtent l="0" t="0" r="0" b="0"/>
                  <wp:docPr id="40" name="Grafik 17" descr="Beschreibung: 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Beschreibung: 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</w:t>
            </w:r>
            <w:r>
              <w:rPr>
                <w:rFonts w:cs="Arial"/>
                <w:b/>
                <w:i/>
                <w:noProof/>
                <w:sz w:val="14"/>
                <w:szCs w:val="14"/>
              </w:rPr>
              <w:drawing>
                <wp:inline distT="0" distB="0" distL="0" distR="0" wp14:anchorId="70CEFA4A" wp14:editId="4F64CBF0">
                  <wp:extent cx="355600" cy="355600"/>
                  <wp:effectExtent l="0" t="0" r="0" b="0"/>
                  <wp:docPr id="41" name="Grafik 16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rFonts w:cs="Arial"/>
                <w:b/>
                <w:sz w:val="14"/>
                <w:szCs w:val="14"/>
              </w:rPr>
              <w:t xml:space="preserve">   Produktion</w:t>
            </w:r>
          </w:p>
          <w:p w14:paraId="31B63B7D" w14:textId="77777777" w:rsidR="00A7752D" w:rsidRPr="007A57C6" w:rsidRDefault="00A7752D" w:rsidP="00A7752D">
            <w:pPr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3714E887" w14:textId="77777777" w:rsidR="00A7752D" w:rsidRPr="007A57C6" w:rsidRDefault="00A7752D" w:rsidP="00A7752D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 xml:space="preserve">entwickeln Gestaltungskonzepte unter Berücksichtigung des Sprachcharakters von Musik, </w:t>
            </w:r>
          </w:p>
          <w:p w14:paraId="38294CC6" w14:textId="77777777" w:rsidR="00A7752D" w:rsidRPr="007A57C6" w:rsidRDefault="00A7752D" w:rsidP="00A7752D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bearbeiten musikalische Strukturen unter Berücksichtigung ästhetischer Konzeptionen,</w:t>
            </w:r>
          </w:p>
          <w:p w14:paraId="23731795" w14:textId="77777777" w:rsidR="00A7752D" w:rsidRPr="007A57C6" w:rsidRDefault="00A7752D" w:rsidP="00A7752D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vertonen Texte in einfacher Form,</w:t>
            </w:r>
          </w:p>
          <w:p w14:paraId="115C65D4" w14:textId="77777777" w:rsidR="00A7752D" w:rsidRPr="007A57C6" w:rsidRDefault="00A7752D" w:rsidP="00A7752D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erfinden musikalische Strukturen unter Berücksichtigung ästhetischer Konzeptionen und des Sprachcharakters von Musik,</w:t>
            </w:r>
          </w:p>
          <w:p w14:paraId="20BB406C" w14:textId="77777777" w:rsidR="00A7752D" w:rsidRPr="007A57C6" w:rsidRDefault="00A7752D" w:rsidP="00A7752D">
            <w:pPr>
              <w:numPr>
                <w:ilvl w:val="0"/>
                <w:numId w:val="14"/>
              </w:numPr>
              <w:tabs>
                <w:tab w:val="num" w:pos="357"/>
              </w:tabs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realisieren und präsentieren eigene klangliche Gestaltungen sowie vokale und instrumentale Kompositionen und Improvisationen vor dem Hintergrund ästhetischer Konzeptionen.</w:t>
            </w:r>
          </w:p>
          <w:p w14:paraId="4AA330DF" w14:textId="77777777" w:rsidR="00A7752D" w:rsidRPr="007A57C6" w:rsidRDefault="00A7752D" w:rsidP="00A7752D">
            <w:pPr>
              <w:rPr>
                <w:rFonts w:cs="Arial"/>
                <w:sz w:val="14"/>
                <w:szCs w:val="14"/>
              </w:rPr>
            </w:pPr>
          </w:p>
          <w:p w14:paraId="7196B958" w14:textId="77777777" w:rsidR="00A7752D" w:rsidRPr="007A57C6" w:rsidRDefault="00A7752D" w:rsidP="00A7752D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68F0951F" wp14:editId="7095A56B">
                  <wp:extent cx="355600" cy="355600"/>
                  <wp:effectExtent l="0" t="0" r="0" b="0"/>
                  <wp:docPr id="46" name="Grafik 15" descr="Beschreibung: 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Beschreibung: 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 w:rsidRPr="007A57C6">
              <w:rPr>
                <w:rFonts w:cs="Arial"/>
                <w:sz w:val="14"/>
                <w:szCs w:val="14"/>
              </w:rPr>
              <w:t xml:space="preserve"> </w:t>
            </w:r>
            <w:r w:rsidRPr="007A57C6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37F7EDF0" wp14:editId="3D6FD19A">
                  <wp:extent cx="355600" cy="355600"/>
                  <wp:effectExtent l="0" t="0" r="0" b="0"/>
                  <wp:docPr id="47" name="Grafik 14" descr="Beschreibung: 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Beschreibung: 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7C6">
              <w:rPr>
                <w:b/>
                <w:sz w:val="14"/>
                <w:szCs w:val="14"/>
              </w:rPr>
              <w:t xml:space="preserve">   </w:t>
            </w:r>
            <w:r w:rsidRPr="007A57C6">
              <w:rPr>
                <w:b/>
                <w:bCs/>
                <w:sz w:val="14"/>
                <w:szCs w:val="14"/>
              </w:rPr>
              <w:t>Reflexion</w:t>
            </w:r>
          </w:p>
          <w:p w14:paraId="3E51591C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</w:rPr>
            </w:pPr>
            <w:r w:rsidRPr="007A57C6">
              <w:rPr>
                <w:rFonts w:cs="Arial"/>
                <w:sz w:val="14"/>
                <w:szCs w:val="14"/>
              </w:rPr>
              <w:t>Die Schülerinnen und Schüler</w:t>
            </w:r>
          </w:p>
          <w:p w14:paraId="51D44FA0" w14:textId="77777777" w:rsidR="00A7752D" w:rsidRPr="007A57C6" w:rsidRDefault="00A7752D" w:rsidP="00A775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erläutern Zusammenhänge zwischen ästhetischen Konzeptionen und musikalischen Strukturen,</w:t>
            </w:r>
          </w:p>
          <w:p w14:paraId="58FF9FC4" w14:textId="77777777" w:rsidR="00A7752D" w:rsidRPr="007A57C6" w:rsidRDefault="00A7752D" w:rsidP="00A775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erörtern musikalische Problemstellungen bezogen auf ästhetische Konzeptionen und den Sprachcharakter von Musik,</w:t>
            </w:r>
          </w:p>
          <w:p w14:paraId="61A0F898" w14:textId="77777777" w:rsidR="00A7752D" w:rsidRPr="007A57C6" w:rsidRDefault="00A7752D" w:rsidP="00A775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beurteilen kriteriengeleitet Gestaltungsergebnisse sowie musikalische Interpretationen hinsichtlich der Umsetzung ästhetischer Konzeptionen und des Sprachcharakters von Musik,</w:t>
            </w:r>
          </w:p>
          <w:p w14:paraId="776DC99D" w14:textId="77777777" w:rsidR="00A7752D" w:rsidRPr="007A57C6" w:rsidRDefault="00A7752D" w:rsidP="00A775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iCs/>
                <w:color w:val="3366FF"/>
                <w:sz w:val="14"/>
                <w:szCs w:val="14"/>
              </w:rPr>
            </w:pPr>
            <w:r w:rsidRPr="007A57C6">
              <w:rPr>
                <w:rFonts w:cs="Arial"/>
                <w:iCs/>
                <w:color w:val="3366FF"/>
                <w:sz w:val="14"/>
                <w:szCs w:val="14"/>
              </w:rPr>
              <w:t>beurteilen kriteriengeleitet Deutungen von Musik hinsichtlich ästhetischer Konzeptionen.</w:t>
            </w:r>
          </w:p>
          <w:p w14:paraId="49DC898A" w14:textId="77777777" w:rsidR="00A7752D" w:rsidRPr="007A57C6" w:rsidRDefault="00A7752D" w:rsidP="00A7752D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FF"/>
                <w:sz w:val="14"/>
                <w:szCs w:val="14"/>
              </w:rPr>
            </w:pPr>
          </w:p>
        </w:tc>
        <w:tc>
          <w:tcPr>
            <w:tcW w:w="5188" w:type="dxa"/>
            <w:shd w:val="clear" w:color="auto" w:fill="auto"/>
          </w:tcPr>
          <w:p w14:paraId="2C955690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7826AD92" w14:textId="77777777" w:rsidR="00A7752D" w:rsidRPr="0081101A" w:rsidRDefault="00A7752D" w:rsidP="00A7752D">
            <w:pPr>
              <w:numPr>
                <w:ilvl w:val="0"/>
                <w:numId w:val="40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Arnold Schönberg: op. 19.2 und 19.6</w:t>
            </w:r>
          </w:p>
          <w:p w14:paraId="7EDDC361" w14:textId="77777777" w:rsidR="00A7752D" w:rsidRDefault="00A7752D" w:rsidP="00A7752D">
            <w:pPr>
              <w:numPr>
                <w:ilvl w:val="0"/>
                <w:numId w:val="4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Arnold Schönberg: Suite für Klavier op.25</w:t>
            </w:r>
          </w:p>
          <w:p w14:paraId="1C9D5E7F" w14:textId="77777777" w:rsidR="00A7752D" w:rsidRPr="004034A4" w:rsidRDefault="00A7752D" w:rsidP="00A7752D">
            <w:pPr>
              <w:numPr>
                <w:ilvl w:val="0"/>
                <w:numId w:val="4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Olivier </w:t>
            </w:r>
            <w:proofErr w:type="spellStart"/>
            <w:r w:rsidRPr="0081101A">
              <w:rPr>
                <w:rFonts w:cs="Arial"/>
                <w:sz w:val="14"/>
                <w:szCs w:val="14"/>
              </w:rPr>
              <w:t>Messiaen</w:t>
            </w:r>
            <w:proofErr w:type="spellEnd"/>
            <w:r w:rsidRPr="0081101A">
              <w:rPr>
                <w:rFonts w:cs="Arial"/>
                <w:sz w:val="14"/>
                <w:szCs w:val="14"/>
              </w:rPr>
              <w:t xml:space="preserve">: Mode de </w:t>
            </w:r>
            <w:proofErr w:type="spellStart"/>
            <w:r w:rsidRPr="0081101A">
              <w:rPr>
                <w:rFonts w:cs="Arial"/>
                <w:sz w:val="14"/>
                <w:szCs w:val="14"/>
              </w:rPr>
              <w:t>valeurs</w:t>
            </w:r>
            <w:proofErr w:type="spellEnd"/>
            <w:r w:rsidRPr="0081101A">
              <w:rPr>
                <w:rFonts w:cs="Arial"/>
                <w:sz w:val="14"/>
                <w:szCs w:val="14"/>
              </w:rPr>
              <w:t xml:space="preserve"> et </w:t>
            </w:r>
            <w:proofErr w:type="spellStart"/>
            <w:r w:rsidRPr="0081101A">
              <w:rPr>
                <w:rFonts w:cs="Arial"/>
                <w:sz w:val="14"/>
                <w:szCs w:val="14"/>
              </w:rPr>
              <w:t>d`intensit҆e</w:t>
            </w:r>
            <w:proofErr w:type="spellEnd"/>
          </w:p>
          <w:p w14:paraId="5C3EE429" w14:textId="77777777" w:rsidR="00A7752D" w:rsidRPr="004034A4" w:rsidRDefault="00A7752D" w:rsidP="00A7752D">
            <w:pPr>
              <w:numPr>
                <w:ilvl w:val="0"/>
                <w:numId w:val="4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  <w:lang w:val="en-US"/>
              </w:rPr>
            </w:pPr>
            <w:r w:rsidRPr="004034A4">
              <w:rPr>
                <w:rFonts w:cs="Arial"/>
                <w:sz w:val="14"/>
                <w:szCs w:val="14"/>
                <w:lang w:val="en-US"/>
              </w:rPr>
              <w:t>Pierre Boulez: Structure I a</w:t>
            </w:r>
          </w:p>
          <w:p w14:paraId="73C3D14F" w14:textId="77777777" w:rsidR="00A7752D" w:rsidRDefault="00A7752D" w:rsidP="00A7752D">
            <w:pPr>
              <w:numPr>
                <w:ilvl w:val="0"/>
                <w:numId w:val="4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Karlheinz Stockhausen: Klavierstück XI</w:t>
            </w:r>
          </w:p>
          <w:p w14:paraId="3A41AA6D" w14:textId="77777777" w:rsidR="00A7752D" w:rsidRPr="0081101A" w:rsidRDefault="00A7752D" w:rsidP="00A7752D">
            <w:pPr>
              <w:numPr>
                <w:ilvl w:val="0"/>
                <w:numId w:val="40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Earle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Brown: </w:t>
            </w:r>
            <w:proofErr w:type="spellStart"/>
            <w:r>
              <w:rPr>
                <w:rFonts w:cs="Arial"/>
                <w:sz w:val="14"/>
                <w:szCs w:val="14"/>
              </w:rPr>
              <w:t>December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1952</w:t>
            </w:r>
          </w:p>
          <w:p w14:paraId="0433F2A4" w14:textId="77777777" w:rsidR="00A7752D" w:rsidRPr="0081101A" w:rsidRDefault="00A7752D" w:rsidP="00A7752D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81101A">
              <w:rPr>
                <w:rFonts w:cs="Arial"/>
                <w:b/>
                <w:sz w:val="14"/>
                <w:szCs w:val="14"/>
              </w:rPr>
              <w:t>Fachliche Inhalte</w:t>
            </w:r>
          </w:p>
          <w:p w14:paraId="57F0254A" w14:textId="77777777" w:rsidR="00A7752D" w:rsidRPr="0081101A" w:rsidRDefault="00A7752D" w:rsidP="00A7752D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Reduktion und Konzentration</w:t>
            </w:r>
          </w:p>
          <w:p w14:paraId="32D36C10" w14:textId="77777777" w:rsidR="00A7752D" w:rsidRPr="0081101A" w:rsidRDefault="00A7752D" w:rsidP="00A7752D">
            <w:pPr>
              <w:numPr>
                <w:ilvl w:val="0"/>
                <w:numId w:val="41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ästhetische Konzeptionen der 2. Wiener Schule</w:t>
            </w:r>
          </w:p>
          <w:p w14:paraId="73E57607" w14:textId="77777777" w:rsidR="00A7752D" w:rsidRPr="0081101A" w:rsidRDefault="00A7752D" w:rsidP="00A7752D">
            <w:pPr>
              <w:numPr>
                <w:ilvl w:val="2"/>
                <w:numId w:val="4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Formen der </w:t>
            </w:r>
            <w:proofErr w:type="spellStart"/>
            <w:r w:rsidRPr="0081101A">
              <w:rPr>
                <w:rFonts w:cs="Arial"/>
                <w:sz w:val="14"/>
                <w:szCs w:val="14"/>
              </w:rPr>
              <w:t>Dissonanzbehandlung</w:t>
            </w:r>
            <w:proofErr w:type="spellEnd"/>
            <w:r w:rsidRPr="0081101A">
              <w:rPr>
                <w:rFonts w:cs="Arial"/>
                <w:sz w:val="14"/>
                <w:szCs w:val="14"/>
              </w:rPr>
              <w:t xml:space="preserve"> (freie Atonalität, Zentralklang, …)</w:t>
            </w:r>
          </w:p>
          <w:p w14:paraId="44EDF10A" w14:textId="77777777" w:rsidR="00A7752D" w:rsidRPr="0081101A" w:rsidRDefault="00A7752D" w:rsidP="00A7752D">
            <w:pPr>
              <w:numPr>
                <w:ilvl w:val="2"/>
                <w:numId w:val="4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Zwölftontechnik</w:t>
            </w:r>
            <w:r>
              <w:rPr>
                <w:rFonts w:cs="Arial"/>
                <w:sz w:val="14"/>
                <w:szCs w:val="14"/>
              </w:rPr>
              <w:t xml:space="preserve"> als Tonalitätsersatz</w:t>
            </w:r>
          </w:p>
          <w:p w14:paraId="7744E844" w14:textId="77777777" w:rsidR="00A7752D" w:rsidRPr="0081101A" w:rsidRDefault="00A7752D" w:rsidP="00A7752D">
            <w:pPr>
              <w:numPr>
                <w:ilvl w:val="0"/>
                <w:numId w:val="42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Bezüge zu ästhetischen Konzeptionen der bildenden Kunst </w:t>
            </w:r>
          </w:p>
          <w:p w14:paraId="298F7E87" w14:textId="77777777" w:rsidR="00A7752D" w:rsidRPr="0081101A" w:rsidRDefault="00A7752D" w:rsidP="00A7752D">
            <w:pPr>
              <w:numPr>
                <w:ilvl w:val="2"/>
                <w:numId w:val="4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Der Weg des Blauen Reiters in die Abstraktion</w:t>
            </w:r>
          </w:p>
          <w:p w14:paraId="00F5C468" w14:textId="77777777" w:rsidR="00A7752D" w:rsidRPr="0081101A" w:rsidRDefault="00A7752D" w:rsidP="00A7752D">
            <w:pPr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Determination</w:t>
            </w:r>
          </w:p>
          <w:p w14:paraId="6F7C8892" w14:textId="77777777" w:rsidR="00A7752D" w:rsidRPr="0081101A" w:rsidRDefault="00A7752D" w:rsidP="00A7752D">
            <w:pPr>
              <w:numPr>
                <w:ilvl w:val="0"/>
                <w:numId w:val="42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81101A">
              <w:rPr>
                <w:rFonts w:cs="Arial"/>
                <w:sz w:val="14"/>
                <w:szCs w:val="14"/>
              </w:rPr>
              <w:t>Serialismus</w:t>
            </w:r>
            <w:proofErr w:type="spellEnd"/>
            <w:r w:rsidRPr="0081101A">
              <w:rPr>
                <w:rFonts w:cs="Arial"/>
                <w:sz w:val="14"/>
                <w:szCs w:val="14"/>
              </w:rPr>
              <w:t xml:space="preserve"> – mathematisch konzipierte Reihenstrukturen</w:t>
            </w:r>
            <w:r>
              <w:rPr>
                <w:rFonts w:cs="Arial"/>
                <w:sz w:val="14"/>
                <w:szCs w:val="14"/>
              </w:rPr>
              <w:t xml:space="preserve"> in der Musik und ihre ästhetische Dimensionen</w:t>
            </w:r>
          </w:p>
          <w:p w14:paraId="17902B20" w14:textId="77777777" w:rsidR="00A7752D" w:rsidRPr="0081101A" w:rsidRDefault="00A7752D" w:rsidP="00A7752D">
            <w:pPr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Zufall</w:t>
            </w:r>
          </w:p>
          <w:p w14:paraId="10D320CD" w14:textId="77777777" w:rsidR="00A7752D" w:rsidRPr="0081101A" w:rsidRDefault="00A7752D" w:rsidP="00A7752D">
            <w:pPr>
              <w:numPr>
                <w:ilvl w:val="0"/>
                <w:numId w:val="42"/>
              </w:numPr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Aleatorik – </w:t>
            </w:r>
            <w:r>
              <w:rPr>
                <w:rFonts w:cs="Arial"/>
                <w:sz w:val="14"/>
                <w:szCs w:val="14"/>
              </w:rPr>
              <w:t xml:space="preserve">komponierte </w:t>
            </w:r>
            <w:r w:rsidRPr="0081101A">
              <w:rPr>
                <w:rFonts w:cs="Arial"/>
                <w:sz w:val="14"/>
                <w:szCs w:val="14"/>
              </w:rPr>
              <w:t>Zufallsprinzipien in der Musik</w:t>
            </w:r>
          </w:p>
          <w:p w14:paraId="0E9E1877" w14:textId="77777777" w:rsidR="00A7752D" w:rsidRPr="0081101A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621D455A" w14:textId="77777777" w:rsidR="00A7752D" w:rsidRPr="0081101A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17FA6969" w14:textId="77777777" w:rsidR="00A7752D" w:rsidRPr="00F37AE6" w:rsidRDefault="00A7752D" w:rsidP="00A7752D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81101A">
              <w:rPr>
                <w:rFonts w:cs="Arial"/>
                <w:b/>
                <w:sz w:val="14"/>
                <w:szCs w:val="14"/>
              </w:rPr>
              <w:t xml:space="preserve">Ordnungssysteme musikalischer Parameter, Formaspekte und </w:t>
            </w:r>
            <w:proofErr w:type="spellStart"/>
            <w:r w:rsidRPr="0081101A">
              <w:rPr>
                <w:rFonts w:cs="Arial"/>
                <w:b/>
                <w:sz w:val="14"/>
                <w:szCs w:val="14"/>
              </w:rPr>
              <w:t>Notationsformen</w:t>
            </w:r>
            <w:r w:rsidRPr="0081101A">
              <w:rPr>
                <w:rFonts w:cs="Arial"/>
                <w:sz w:val="14"/>
                <w:szCs w:val="14"/>
              </w:rPr>
              <w:t>Ordnungssysteme</w:t>
            </w:r>
            <w:proofErr w:type="spellEnd"/>
          </w:p>
          <w:p w14:paraId="7CAAA134" w14:textId="77777777" w:rsidR="00A7752D" w:rsidRPr="0081101A" w:rsidRDefault="00A7752D" w:rsidP="00A7752D">
            <w:pPr>
              <w:numPr>
                <w:ilvl w:val="0"/>
                <w:numId w:val="43"/>
              </w:numPr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rhythmisch-metrische Gestaltung </w:t>
            </w:r>
          </w:p>
          <w:p w14:paraId="38F753B5" w14:textId="77777777" w:rsidR="00A7752D" w:rsidRPr="0081101A" w:rsidRDefault="00A7752D" w:rsidP="00A7752D">
            <w:pPr>
              <w:numPr>
                <w:ilvl w:val="2"/>
                <w:numId w:val="41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Synkopen, Taktwechsel, freie Akzentsetzung, „Auflösung rhythmisch-metrischer Grundstruktu</w:t>
            </w:r>
            <w:r>
              <w:rPr>
                <w:rFonts w:cs="Arial"/>
                <w:sz w:val="14"/>
                <w:szCs w:val="14"/>
              </w:rPr>
              <w:t>ren“</w:t>
            </w:r>
          </w:p>
          <w:p w14:paraId="03531E80" w14:textId="77777777" w:rsidR="00A7752D" w:rsidRPr="0081101A" w:rsidRDefault="00A7752D" w:rsidP="00A7752D">
            <w:pPr>
              <w:numPr>
                <w:ilvl w:val="2"/>
                <w:numId w:val="41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polyrhythmische Strukturen, rhythmische Überlagerungen</w:t>
            </w:r>
          </w:p>
          <w:p w14:paraId="26C5BC83" w14:textId="77777777" w:rsidR="00A7752D" w:rsidRPr="0081101A" w:rsidRDefault="00A7752D" w:rsidP="00A7752D">
            <w:pPr>
              <w:numPr>
                <w:ilvl w:val="0"/>
                <w:numId w:val="4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melodische und harmonische Strukturen frei tonaler und atonaler Musik, z. B. </w:t>
            </w:r>
          </w:p>
          <w:p w14:paraId="0ADDC749" w14:textId="77777777" w:rsidR="00A7752D" w:rsidRPr="0081101A" w:rsidRDefault="00A7752D" w:rsidP="00A7752D">
            <w:pPr>
              <w:numPr>
                <w:ilvl w:val="1"/>
                <w:numId w:val="4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 xml:space="preserve">Technik des „Zentralklangs“ (Schönberg, op. 19/2 und 19/6, A. Honegger „Le </w:t>
            </w:r>
            <w:proofErr w:type="spellStart"/>
            <w:r w:rsidRPr="0081101A">
              <w:rPr>
                <w:rFonts w:cs="Arial"/>
                <w:sz w:val="14"/>
                <w:szCs w:val="14"/>
              </w:rPr>
              <w:t>Roi</w:t>
            </w:r>
            <w:proofErr w:type="spellEnd"/>
            <w:r w:rsidRPr="0081101A">
              <w:rPr>
                <w:rFonts w:cs="Arial"/>
                <w:sz w:val="14"/>
                <w:szCs w:val="14"/>
              </w:rPr>
              <w:t xml:space="preserve"> David“ 1921)</w:t>
            </w:r>
          </w:p>
          <w:p w14:paraId="7932EFE4" w14:textId="77777777" w:rsidR="00A7752D" w:rsidRPr="0081101A" w:rsidRDefault="00A7752D" w:rsidP="00A7752D">
            <w:pPr>
              <w:numPr>
                <w:ilvl w:val="1"/>
                <w:numId w:val="4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Verwendung chromatischer Tonfelder (z. B. Webern, Bagatellen op. 9)</w:t>
            </w:r>
          </w:p>
          <w:p w14:paraId="3229FCC2" w14:textId="77777777" w:rsidR="00A7752D" w:rsidRPr="0081101A" w:rsidRDefault="00A7752D" w:rsidP="00A7752D">
            <w:pPr>
              <w:numPr>
                <w:ilvl w:val="0"/>
                <w:numId w:val="4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Gestaltungsprinzipien der Dodekaphonie</w:t>
            </w:r>
          </w:p>
          <w:p w14:paraId="0FD26CEE" w14:textId="77777777" w:rsidR="00A7752D" w:rsidRPr="0081101A" w:rsidRDefault="00A7752D" w:rsidP="00A7752D">
            <w:pPr>
              <w:numPr>
                <w:ilvl w:val="0"/>
                <w:numId w:val="4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Artikulationsformen und Spieltechniken</w:t>
            </w:r>
          </w:p>
          <w:p w14:paraId="16A9A0C2" w14:textId="77777777" w:rsidR="00A7752D" w:rsidRPr="0081101A" w:rsidRDefault="00A7752D" w:rsidP="00A7752D">
            <w:pPr>
              <w:numPr>
                <w:ilvl w:val="0"/>
                <w:numId w:val="43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differenzierte dynamische Verläufe</w:t>
            </w:r>
          </w:p>
          <w:p w14:paraId="0488F218" w14:textId="77777777" w:rsidR="00A7752D" w:rsidRPr="0081101A" w:rsidRDefault="00A7752D" w:rsidP="00A7752D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Formaspekte</w:t>
            </w:r>
          </w:p>
          <w:p w14:paraId="14BC3E5D" w14:textId="77777777" w:rsidR="00A7752D" w:rsidRPr="0081101A" w:rsidRDefault="00A7752D" w:rsidP="00A7752D">
            <w:pPr>
              <w:numPr>
                <w:ilvl w:val="0"/>
                <w:numId w:val="44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Formprinzipien der 2. Wiener Schule</w:t>
            </w:r>
          </w:p>
          <w:p w14:paraId="14B13FBE" w14:textId="77777777" w:rsidR="00A7752D" w:rsidRPr="0081101A" w:rsidRDefault="00A7752D" w:rsidP="00A7752D">
            <w:pPr>
              <w:spacing w:before="100" w:beforeAutospacing="1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Notationsformen</w:t>
            </w:r>
          </w:p>
          <w:p w14:paraId="6EE71A36" w14:textId="77777777" w:rsidR="00A7752D" w:rsidRPr="0081101A" w:rsidRDefault="00A7752D" w:rsidP="00A7752D">
            <w:pPr>
              <w:numPr>
                <w:ilvl w:val="0"/>
                <w:numId w:val="45"/>
              </w:numPr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traditionelle Partitur</w:t>
            </w:r>
          </w:p>
          <w:p w14:paraId="32E580AE" w14:textId="77777777" w:rsidR="00A7752D" w:rsidRPr="0081101A" w:rsidRDefault="00A7752D" w:rsidP="00A7752D">
            <w:pPr>
              <w:spacing w:before="60"/>
              <w:rPr>
                <w:rFonts w:cs="Arial"/>
                <w:bCs/>
                <w:sz w:val="14"/>
                <w:szCs w:val="14"/>
              </w:rPr>
            </w:pPr>
          </w:p>
          <w:p w14:paraId="29865ED1" w14:textId="77777777" w:rsidR="00A7752D" w:rsidRPr="0081101A" w:rsidRDefault="00A7752D" w:rsidP="00A7752D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81101A">
              <w:rPr>
                <w:rFonts w:cs="Arial"/>
                <w:b/>
                <w:sz w:val="14"/>
                <w:szCs w:val="14"/>
              </w:rPr>
              <w:t>fachmethodische Arbeitsformen</w:t>
            </w:r>
          </w:p>
          <w:p w14:paraId="22F035F8" w14:textId="77777777" w:rsidR="00A7752D" w:rsidRPr="0081101A" w:rsidRDefault="00A7752D" w:rsidP="00A7752D">
            <w:pPr>
              <w:numPr>
                <w:ilvl w:val="0"/>
                <w:numId w:val="46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Verfahren der musikalischen Analyse (Notentextanalyse, Höranalyse, …)</w:t>
            </w:r>
          </w:p>
          <w:p w14:paraId="74532DDA" w14:textId="77777777" w:rsidR="00A7752D" w:rsidRPr="0081101A" w:rsidRDefault="00A7752D" w:rsidP="00A7752D">
            <w:pPr>
              <w:numPr>
                <w:ilvl w:val="0"/>
                <w:numId w:val="46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Gestaltungsaufgabe zum Expressionismus (z. B.  Vertonung eines expressionistischen Textes, (Neu-)  …)</w:t>
            </w:r>
          </w:p>
          <w:p w14:paraId="3612FE54" w14:textId="77777777" w:rsidR="00A7752D" w:rsidRPr="0081101A" w:rsidRDefault="00A7752D" w:rsidP="00A7752D">
            <w:pPr>
              <w:numPr>
                <w:ilvl w:val="0"/>
                <w:numId w:val="46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Präsentation von Rechercheergebnissen</w:t>
            </w:r>
          </w:p>
          <w:p w14:paraId="11B3B95B" w14:textId="77777777" w:rsidR="00A7752D" w:rsidRPr="0081101A" w:rsidRDefault="00A7752D" w:rsidP="00A7752D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</w:t>
            </w:r>
            <w:r w:rsidRPr="0081101A">
              <w:rPr>
                <w:rFonts w:cs="Arial"/>
                <w:b/>
                <w:sz w:val="14"/>
                <w:szCs w:val="14"/>
              </w:rPr>
              <w:t>achübergreifende Kooperationen</w:t>
            </w:r>
          </w:p>
          <w:p w14:paraId="36DA8D8F" w14:textId="77777777" w:rsidR="00A7752D" w:rsidRPr="0081101A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Fach </w:t>
            </w:r>
            <w:r w:rsidRPr="0081101A">
              <w:rPr>
                <w:rFonts w:cs="Arial"/>
                <w:sz w:val="14"/>
                <w:szCs w:val="14"/>
              </w:rPr>
              <w:t>Deutsch: expressionistische Lyri</w:t>
            </w:r>
            <w:r>
              <w:rPr>
                <w:rFonts w:cs="Arial"/>
                <w:sz w:val="14"/>
                <w:szCs w:val="14"/>
              </w:rPr>
              <w:t>k im Rahmen der Vorgaben des Zen</w:t>
            </w:r>
            <w:r w:rsidRPr="0081101A">
              <w:rPr>
                <w:rFonts w:cs="Arial"/>
                <w:sz w:val="14"/>
                <w:szCs w:val="14"/>
              </w:rPr>
              <w:t>tralabiturs</w:t>
            </w:r>
          </w:p>
          <w:p w14:paraId="797574F2" w14:textId="77777777" w:rsidR="00A7752D" w:rsidRPr="0081101A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2A146B7D" w14:textId="77777777" w:rsidR="00A7752D" w:rsidRPr="0081101A" w:rsidRDefault="00A7752D" w:rsidP="00A7752D">
            <w:pPr>
              <w:spacing w:before="60"/>
              <w:rPr>
                <w:rFonts w:cs="Arial"/>
                <w:b/>
                <w:sz w:val="14"/>
                <w:szCs w:val="14"/>
              </w:rPr>
            </w:pPr>
            <w:r w:rsidRPr="0081101A">
              <w:rPr>
                <w:rFonts w:cs="Arial"/>
                <w:b/>
                <w:sz w:val="14"/>
                <w:szCs w:val="14"/>
              </w:rPr>
              <w:t>Feedback / Leistungsbewertung</w:t>
            </w:r>
          </w:p>
          <w:p w14:paraId="6C6C72C0" w14:textId="77777777" w:rsidR="00A7752D" w:rsidRPr="0081101A" w:rsidRDefault="00A7752D" w:rsidP="00A7752D">
            <w:pPr>
              <w:numPr>
                <w:ilvl w:val="0"/>
                <w:numId w:val="47"/>
              </w:numPr>
              <w:spacing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individuell angefertigte (Notentext-) Analysen unter Verwendung spezifischer Analysemethoden und deren Darstellungsmöglichkeiten</w:t>
            </w:r>
          </w:p>
          <w:p w14:paraId="177B0F83" w14:textId="77777777" w:rsidR="00A7752D" w:rsidRPr="0081101A" w:rsidRDefault="00A7752D" w:rsidP="00A7752D">
            <w:pPr>
              <w:numPr>
                <w:ilvl w:val="0"/>
                <w:numId w:val="4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Gestaltungsaufgabe: Bearbeitung eines kompositorischen Musters (schriftliche Übung)</w:t>
            </w:r>
          </w:p>
          <w:p w14:paraId="670ECD75" w14:textId="77777777" w:rsidR="00A7752D" w:rsidRPr="0081101A" w:rsidRDefault="00A7752D" w:rsidP="00A7752D">
            <w:pPr>
              <w:numPr>
                <w:ilvl w:val="0"/>
                <w:numId w:val="4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Komponisten- bzw. Künstlerportraits (in Einzel- bzw. Partnerarbeit)</w:t>
            </w:r>
          </w:p>
          <w:p w14:paraId="3DECFC89" w14:textId="77777777" w:rsidR="00A7752D" w:rsidRPr="0081101A" w:rsidRDefault="00A7752D" w:rsidP="00A7752D">
            <w:pPr>
              <w:numPr>
                <w:ilvl w:val="0"/>
                <w:numId w:val="47"/>
              </w:numPr>
              <w:spacing w:before="100" w:beforeAutospacing="1" w:after="100" w:afterAutospacing="1"/>
              <w:jc w:val="left"/>
              <w:rPr>
                <w:rFonts w:cs="Arial"/>
                <w:sz w:val="14"/>
                <w:szCs w:val="14"/>
              </w:rPr>
            </w:pPr>
            <w:r w:rsidRPr="0081101A">
              <w:rPr>
                <w:rFonts w:cs="Arial"/>
                <w:sz w:val="14"/>
                <w:szCs w:val="14"/>
              </w:rPr>
              <w:t>Portfolio zu verschiedenen musikalischen Erscheinungsformen zu Beginn des 20. Jahrhunderts</w:t>
            </w:r>
          </w:p>
          <w:p w14:paraId="47A0F759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Lernmittel</w:t>
            </w:r>
          </w:p>
          <w:p w14:paraId="053DFA89" w14:textId="77777777" w:rsidR="00A7752D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Musik um uns (Oberstufe)</w:t>
            </w:r>
          </w:p>
          <w:p w14:paraId="35C10E25" w14:textId="77777777" w:rsidR="00A7752D" w:rsidRPr="007A57C6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ausgewähltes Material</w:t>
            </w:r>
          </w:p>
        </w:tc>
        <w:tc>
          <w:tcPr>
            <w:tcW w:w="4655" w:type="dxa"/>
            <w:shd w:val="clear" w:color="auto" w:fill="auto"/>
          </w:tcPr>
          <w:p w14:paraId="4A487A02" w14:textId="77777777" w:rsidR="00A7752D" w:rsidRPr="007A57C6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mögliche </w:t>
            </w:r>
            <w:r w:rsidRPr="007A57C6">
              <w:rPr>
                <w:rFonts w:cs="Arial"/>
                <w:b/>
                <w:sz w:val="16"/>
                <w:szCs w:val="16"/>
              </w:rPr>
              <w:t>Unterrichtsgegenstände</w:t>
            </w:r>
          </w:p>
          <w:p w14:paraId="597D6D07" w14:textId="77777777" w:rsidR="00A7752D" w:rsidRPr="004034A4" w:rsidRDefault="00A7752D" w:rsidP="00A7752D">
            <w:pPr>
              <w:numPr>
                <w:ilvl w:val="0"/>
                <w:numId w:val="12"/>
              </w:num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</w:rPr>
            </w:pPr>
            <w:r w:rsidRPr="003C2C5A">
              <w:rPr>
                <w:rFonts w:cs="Arial"/>
                <w:sz w:val="14"/>
                <w:szCs w:val="14"/>
              </w:rPr>
              <w:t>Berg: Violinkonzert</w:t>
            </w:r>
            <w:r>
              <w:rPr>
                <w:rFonts w:cs="Arial"/>
                <w:sz w:val="14"/>
                <w:szCs w:val="14"/>
              </w:rPr>
              <w:t xml:space="preserve"> (Synthese aus Tradition und Zwölftontechnik)</w:t>
            </w:r>
          </w:p>
          <w:p w14:paraId="3BCC7844" w14:textId="77777777" w:rsidR="00A7752D" w:rsidRPr="003C2C5A" w:rsidRDefault="00A7752D" w:rsidP="00A7752D">
            <w:pPr>
              <w:numPr>
                <w:ilvl w:val="0"/>
                <w:numId w:val="12"/>
              </w:numPr>
              <w:tabs>
                <w:tab w:val="left" w:pos="2822"/>
              </w:tabs>
              <w:spacing w:before="60"/>
              <w:ind w:left="2822" w:hanging="2462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Webern: Konzert für Kammerensemble op.24, 2.Satz</w:t>
            </w:r>
          </w:p>
          <w:p w14:paraId="2E2E9090" w14:textId="77777777" w:rsidR="00A7752D" w:rsidRDefault="00A7752D" w:rsidP="00A7752D">
            <w:pPr>
              <w:tabs>
                <w:tab w:val="left" w:pos="2822"/>
              </w:tabs>
              <w:ind w:left="3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oder:</w:t>
            </w:r>
          </w:p>
          <w:p w14:paraId="4B6C9F35" w14:textId="77777777" w:rsidR="00A7752D" w:rsidRDefault="00A7752D" w:rsidP="00A7752D">
            <w:pPr>
              <w:numPr>
                <w:ilvl w:val="0"/>
                <w:numId w:val="12"/>
              </w:numPr>
              <w:tabs>
                <w:tab w:val="left" w:pos="2822"/>
              </w:tabs>
              <w:rPr>
                <w:rFonts w:cs="Arial"/>
                <w:sz w:val="14"/>
                <w:szCs w:val="14"/>
              </w:rPr>
            </w:pPr>
            <w:r w:rsidRPr="003C2C5A">
              <w:rPr>
                <w:rFonts w:cs="Arial"/>
                <w:sz w:val="14"/>
                <w:szCs w:val="14"/>
              </w:rPr>
              <w:t>Anton von Webern: Fünf Stücke für Orchester op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7</w:t>
            </w:r>
          </w:p>
          <w:p w14:paraId="21248541" w14:textId="77777777" w:rsidR="00A7752D" w:rsidRDefault="00A7752D" w:rsidP="00A7752D">
            <w:pPr>
              <w:tabs>
                <w:tab w:val="left" w:pos="2822"/>
              </w:tabs>
              <w:ind w:left="7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oder </w:t>
            </w:r>
            <w:r w:rsidRPr="0081101A">
              <w:rPr>
                <w:rFonts w:cs="Arial"/>
                <w:sz w:val="14"/>
                <w:szCs w:val="14"/>
              </w:rPr>
              <w:t>Bagatellen op. 9</w:t>
            </w:r>
          </w:p>
          <w:p w14:paraId="1118CFA7" w14:textId="77777777" w:rsidR="00A7752D" w:rsidRDefault="00A7752D" w:rsidP="00A7752D">
            <w:pPr>
              <w:tabs>
                <w:tab w:val="left" w:pos="2822"/>
              </w:tabs>
              <w:ind w:left="720"/>
              <w:rPr>
                <w:rFonts w:cs="Arial"/>
                <w:sz w:val="14"/>
                <w:szCs w:val="14"/>
              </w:rPr>
            </w:pPr>
          </w:p>
          <w:p w14:paraId="7FE3069E" w14:textId="77777777" w:rsidR="00A7752D" w:rsidRPr="004034A4" w:rsidRDefault="00A7752D" w:rsidP="00A7752D">
            <w:pPr>
              <w:numPr>
                <w:ilvl w:val="0"/>
                <w:numId w:val="12"/>
              </w:numPr>
              <w:tabs>
                <w:tab w:val="left" w:pos="2822"/>
              </w:tabs>
              <w:rPr>
                <w:rFonts w:cs="Arial"/>
                <w:sz w:val="14"/>
                <w:szCs w:val="14"/>
                <w:lang w:val="en-US"/>
              </w:rPr>
            </w:pPr>
            <w:r w:rsidRPr="004034A4">
              <w:rPr>
                <w:rFonts w:cs="Arial"/>
                <w:sz w:val="14"/>
                <w:szCs w:val="14"/>
                <w:lang w:val="en-US"/>
              </w:rPr>
              <w:t xml:space="preserve">A. Honegger „Le </w:t>
            </w:r>
            <w:proofErr w:type="spellStart"/>
            <w:r w:rsidRPr="004034A4">
              <w:rPr>
                <w:rFonts w:cs="Arial"/>
                <w:sz w:val="14"/>
                <w:szCs w:val="14"/>
                <w:lang w:val="en-US"/>
              </w:rPr>
              <w:t>Roi</w:t>
            </w:r>
            <w:proofErr w:type="spellEnd"/>
            <w:r w:rsidRPr="004034A4">
              <w:rPr>
                <w:rFonts w:cs="Arial"/>
                <w:sz w:val="14"/>
                <w:szCs w:val="14"/>
                <w:lang w:val="en-US"/>
              </w:rPr>
              <w:t xml:space="preserve"> David“ 1921</w:t>
            </w:r>
          </w:p>
          <w:p w14:paraId="4381CA24" w14:textId="77777777" w:rsidR="00A7752D" w:rsidRPr="004034A4" w:rsidRDefault="00A7752D" w:rsidP="00A7752D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6534B2E6" w14:textId="77777777" w:rsidR="00A7752D" w:rsidRPr="004034A4" w:rsidRDefault="00A7752D" w:rsidP="00A7752D">
            <w:pPr>
              <w:tabs>
                <w:tab w:val="left" w:pos="2822"/>
              </w:tabs>
              <w:spacing w:before="60"/>
              <w:ind w:left="36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31C00A02" w14:textId="77777777" w:rsidR="00A7752D" w:rsidRPr="004034A4" w:rsidRDefault="00A7752D" w:rsidP="00A7752D">
            <w:pPr>
              <w:tabs>
                <w:tab w:val="left" w:pos="2822"/>
              </w:tabs>
              <w:spacing w:before="6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2F4CAA25" w14:textId="77777777" w:rsidR="00A7752D" w:rsidRPr="004034A4" w:rsidRDefault="00A7752D" w:rsidP="00A7752D">
            <w:pPr>
              <w:tabs>
                <w:tab w:val="left" w:pos="2822"/>
                <w:tab w:val="left" w:pos="3362"/>
              </w:tabs>
              <w:spacing w:before="60"/>
              <w:rPr>
                <w:rFonts w:cs="Arial"/>
                <w:bCs/>
                <w:sz w:val="14"/>
                <w:szCs w:val="14"/>
                <w:lang w:val="en-US"/>
              </w:rPr>
            </w:pPr>
          </w:p>
          <w:p w14:paraId="2B2828DB" w14:textId="77777777" w:rsidR="00A7752D" w:rsidRDefault="00A7752D" w:rsidP="00A7752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  <w:r w:rsidRPr="007A57C6">
              <w:rPr>
                <w:rFonts w:cs="Arial"/>
                <w:b/>
                <w:sz w:val="16"/>
                <w:szCs w:val="16"/>
              </w:rPr>
              <w:t>eitere Aspekte</w:t>
            </w:r>
          </w:p>
          <w:p w14:paraId="3EB4241D" w14:textId="77777777" w:rsidR="00A7752D" w:rsidRPr="0081101A" w:rsidRDefault="00A7752D" w:rsidP="00A7752D">
            <w:pPr>
              <w:numPr>
                <w:ilvl w:val="0"/>
                <w:numId w:val="3"/>
              </w:num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1FDA3C1C" w14:textId="77777777" w:rsidR="00A7752D" w:rsidRPr="007A57C6" w:rsidRDefault="00A7752D" w:rsidP="00A7752D">
            <w:pPr>
              <w:spacing w:before="60"/>
              <w:ind w:left="720"/>
              <w:rPr>
                <w:rFonts w:cs="Arial"/>
                <w:bCs/>
                <w:sz w:val="14"/>
                <w:szCs w:val="14"/>
              </w:rPr>
            </w:pPr>
          </w:p>
          <w:p w14:paraId="1240D445" w14:textId="77777777" w:rsidR="00A7752D" w:rsidRPr="007A57C6" w:rsidRDefault="00A7752D" w:rsidP="00A7752D">
            <w:pPr>
              <w:spacing w:before="60"/>
              <w:rPr>
                <w:rFonts w:cs="Arial"/>
                <w:sz w:val="14"/>
                <w:szCs w:val="14"/>
              </w:rPr>
            </w:pPr>
          </w:p>
          <w:p w14:paraId="5C1C033A" w14:textId="77777777" w:rsidR="00A7752D" w:rsidRPr="007A57C6" w:rsidRDefault="00A7752D" w:rsidP="00A7752D">
            <w:pPr>
              <w:tabs>
                <w:tab w:val="left" w:pos="336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7A57C6">
              <w:rPr>
                <w:rFonts w:cs="Arial"/>
                <w:b/>
                <w:sz w:val="16"/>
                <w:szCs w:val="16"/>
              </w:rPr>
              <w:t>Materialhinweise/Literatur</w:t>
            </w:r>
          </w:p>
          <w:p w14:paraId="39B4AFB2" w14:textId="77777777" w:rsidR="00A7752D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Neue Musik (Schöningh: Einfach Musik)</w:t>
            </w:r>
          </w:p>
          <w:p w14:paraId="63C52185" w14:textId="77777777" w:rsidR="00A7752D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Themenhafte Klett</w:t>
            </w:r>
          </w:p>
          <w:p w14:paraId="1CA3CDB3" w14:textId="77777777" w:rsidR="00A7752D" w:rsidRPr="007A57C6" w:rsidRDefault="00A7752D" w:rsidP="00A7752D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Kursmodelle Musik Sekundarstufe II: Stil und Stilwandel in der Musik  (</w:t>
            </w:r>
            <w:proofErr w:type="spellStart"/>
            <w:r>
              <w:rPr>
                <w:rFonts w:cs="Arial"/>
                <w:sz w:val="14"/>
                <w:szCs w:val="14"/>
              </w:rPr>
              <w:t>Diesterweg</w:t>
            </w:r>
            <w:proofErr w:type="spellEnd"/>
            <w:r>
              <w:rPr>
                <w:rFonts w:cs="Arial"/>
                <w:sz w:val="14"/>
                <w:szCs w:val="14"/>
              </w:rPr>
              <w:t>)</w:t>
            </w:r>
          </w:p>
          <w:p w14:paraId="53171276" w14:textId="77777777" w:rsidR="00A7752D" w:rsidRPr="007A57C6" w:rsidRDefault="00A7752D" w:rsidP="00A7752D">
            <w:pPr>
              <w:tabs>
                <w:tab w:val="num" w:pos="720"/>
              </w:tabs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372C08D1" w14:textId="77777777" w:rsidR="00A7752D" w:rsidRPr="007A57C6" w:rsidRDefault="00A7752D" w:rsidP="00A7752D">
            <w:pPr>
              <w:rPr>
                <w:b/>
                <w:szCs w:val="24"/>
              </w:rPr>
            </w:pPr>
          </w:p>
        </w:tc>
      </w:tr>
    </w:tbl>
    <w:p w14:paraId="52FB446B" w14:textId="77777777" w:rsidR="00A7752D" w:rsidRDefault="00A7752D"/>
    <w:sectPr w:rsidR="00A7752D" w:rsidSect="005A16D6">
      <w:type w:val="continuous"/>
      <w:pgSz w:w="16840" w:h="11900" w:orient="landscape"/>
      <w:pgMar w:top="992" w:right="1418" w:bottom="1418" w:left="1134" w:header="71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2CF"/>
    <w:multiLevelType w:val="multilevel"/>
    <w:tmpl w:val="6E7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F3615"/>
    <w:multiLevelType w:val="multilevel"/>
    <w:tmpl w:val="E08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F5693"/>
    <w:multiLevelType w:val="multilevel"/>
    <w:tmpl w:val="064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1FE6"/>
    <w:multiLevelType w:val="hybridMultilevel"/>
    <w:tmpl w:val="1CB49F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70440"/>
    <w:multiLevelType w:val="multilevel"/>
    <w:tmpl w:val="5F1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D5ADD"/>
    <w:multiLevelType w:val="multilevel"/>
    <w:tmpl w:val="4EF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854F3"/>
    <w:multiLevelType w:val="multilevel"/>
    <w:tmpl w:val="7B7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D5CCD"/>
    <w:multiLevelType w:val="multilevel"/>
    <w:tmpl w:val="DEA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224483"/>
    <w:multiLevelType w:val="multilevel"/>
    <w:tmpl w:val="158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F79EB"/>
    <w:multiLevelType w:val="multilevel"/>
    <w:tmpl w:val="1E9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126C0"/>
    <w:multiLevelType w:val="hybridMultilevel"/>
    <w:tmpl w:val="3E243DE4"/>
    <w:lvl w:ilvl="0" w:tplc="E3A4C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D3A28"/>
    <w:multiLevelType w:val="multilevel"/>
    <w:tmpl w:val="A18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81693"/>
    <w:multiLevelType w:val="multilevel"/>
    <w:tmpl w:val="6A4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F43EF"/>
    <w:multiLevelType w:val="multilevel"/>
    <w:tmpl w:val="F40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42C2C"/>
    <w:multiLevelType w:val="multilevel"/>
    <w:tmpl w:val="B10C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06A16"/>
    <w:multiLevelType w:val="multilevel"/>
    <w:tmpl w:val="136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2013D"/>
    <w:multiLevelType w:val="multilevel"/>
    <w:tmpl w:val="484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B6720"/>
    <w:multiLevelType w:val="hybridMultilevel"/>
    <w:tmpl w:val="6FAEC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C1B04"/>
    <w:multiLevelType w:val="hybridMultilevel"/>
    <w:tmpl w:val="02443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52608"/>
    <w:multiLevelType w:val="multilevel"/>
    <w:tmpl w:val="5E1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AF40FB"/>
    <w:multiLevelType w:val="multilevel"/>
    <w:tmpl w:val="204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A332AB"/>
    <w:multiLevelType w:val="multilevel"/>
    <w:tmpl w:val="1BF0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B6D8E"/>
    <w:multiLevelType w:val="multilevel"/>
    <w:tmpl w:val="59E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434473"/>
    <w:multiLevelType w:val="hybridMultilevel"/>
    <w:tmpl w:val="60724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914B9"/>
    <w:multiLevelType w:val="multilevel"/>
    <w:tmpl w:val="4DC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913AD"/>
    <w:multiLevelType w:val="multilevel"/>
    <w:tmpl w:val="FE6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76462C"/>
    <w:multiLevelType w:val="multilevel"/>
    <w:tmpl w:val="9AE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4A0C62"/>
    <w:multiLevelType w:val="multilevel"/>
    <w:tmpl w:val="711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087874"/>
    <w:multiLevelType w:val="multilevel"/>
    <w:tmpl w:val="AE0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21D3F"/>
    <w:multiLevelType w:val="multilevel"/>
    <w:tmpl w:val="44A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DC2BCD"/>
    <w:multiLevelType w:val="multilevel"/>
    <w:tmpl w:val="14C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25CB8"/>
    <w:multiLevelType w:val="multilevel"/>
    <w:tmpl w:val="969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B36C1"/>
    <w:multiLevelType w:val="multilevel"/>
    <w:tmpl w:val="6F2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57925"/>
    <w:multiLevelType w:val="multilevel"/>
    <w:tmpl w:val="AC6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D0BFB"/>
    <w:multiLevelType w:val="multilevel"/>
    <w:tmpl w:val="7F9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E28D5"/>
    <w:multiLevelType w:val="multilevel"/>
    <w:tmpl w:val="4C6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6212B9"/>
    <w:multiLevelType w:val="hybridMultilevel"/>
    <w:tmpl w:val="043A9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76AA1"/>
    <w:multiLevelType w:val="multilevel"/>
    <w:tmpl w:val="EE7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2097D"/>
    <w:multiLevelType w:val="multilevel"/>
    <w:tmpl w:val="574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8"/>
  </w:num>
  <w:num w:numId="6">
    <w:abstractNumId w:val="33"/>
  </w:num>
  <w:num w:numId="7">
    <w:abstractNumId w:val="7"/>
  </w:num>
  <w:num w:numId="8">
    <w:abstractNumId w:val="18"/>
  </w:num>
  <w:num w:numId="9">
    <w:abstractNumId w:val="38"/>
  </w:num>
  <w:num w:numId="10">
    <w:abstractNumId w:val="32"/>
  </w:num>
  <w:num w:numId="11">
    <w:abstractNumId w:val="35"/>
  </w:num>
  <w:num w:numId="12">
    <w:abstractNumId w:val="21"/>
  </w:num>
  <w:num w:numId="13">
    <w:abstractNumId w:val="28"/>
  </w:num>
  <w:num w:numId="14">
    <w:abstractNumId w:val="24"/>
  </w:num>
  <w:num w:numId="15">
    <w:abstractNumId w:val="36"/>
  </w:num>
  <w:num w:numId="16">
    <w:abstractNumId w:val="20"/>
  </w:num>
  <w:num w:numId="17">
    <w:abstractNumId w:val="6"/>
  </w:num>
  <w:num w:numId="18">
    <w:abstractNumId w:val="43"/>
  </w:num>
  <w:num w:numId="19">
    <w:abstractNumId w:val="45"/>
  </w:num>
  <w:num w:numId="20">
    <w:abstractNumId w:val="15"/>
  </w:num>
  <w:num w:numId="21">
    <w:abstractNumId w:val="2"/>
  </w:num>
  <w:num w:numId="22">
    <w:abstractNumId w:val="30"/>
  </w:num>
  <w:num w:numId="23">
    <w:abstractNumId w:val="23"/>
  </w:num>
  <w:num w:numId="24">
    <w:abstractNumId w:val="25"/>
  </w:num>
  <w:num w:numId="25">
    <w:abstractNumId w:val="42"/>
  </w:num>
  <w:num w:numId="26">
    <w:abstractNumId w:val="44"/>
  </w:num>
  <w:num w:numId="27">
    <w:abstractNumId w:val="39"/>
  </w:num>
  <w:num w:numId="28">
    <w:abstractNumId w:val="29"/>
  </w:num>
  <w:num w:numId="29">
    <w:abstractNumId w:val="1"/>
  </w:num>
  <w:num w:numId="30">
    <w:abstractNumId w:val="9"/>
  </w:num>
  <w:num w:numId="31">
    <w:abstractNumId w:val="22"/>
  </w:num>
  <w:num w:numId="32">
    <w:abstractNumId w:val="27"/>
  </w:num>
  <w:num w:numId="33">
    <w:abstractNumId w:val="3"/>
  </w:num>
  <w:num w:numId="34">
    <w:abstractNumId w:val="17"/>
  </w:num>
  <w:num w:numId="35">
    <w:abstractNumId w:val="46"/>
  </w:num>
  <w:num w:numId="36">
    <w:abstractNumId w:val="34"/>
  </w:num>
  <w:num w:numId="37">
    <w:abstractNumId w:val="41"/>
  </w:num>
  <w:num w:numId="38">
    <w:abstractNumId w:val="11"/>
  </w:num>
  <w:num w:numId="39">
    <w:abstractNumId w:val="40"/>
  </w:num>
  <w:num w:numId="40">
    <w:abstractNumId w:val="13"/>
  </w:num>
  <w:num w:numId="41">
    <w:abstractNumId w:val="0"/>
  </w:num>
  <w:num w:numId="42">
    <w:abstractNumId w:val="10"/>
  </w:num>
  <w:num w:numId="43">
    <w:abstractNumId w:val="19"/>
  </w:num>
  <w:num w:numId="44">
    <w:abstractNumId w:val="31"/>
  </w:num>
  <w:num w:numId="45">
    <w:abstractNumId w:val="37"/>
  </w:num>
  <w:num w:numId="46">
    <w:abstractNumId w:val="1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6"/>
    <w:rsid w:val="00183B0A"/>
    <w:rsid w:val="0042299C"/>
    <w:rsid w:val="005A16D6"/>
    <w:rsid w:val="005A54F1"/>
    <w:rsid w:val="0062767C"/>
    <w:rsid w:val="00631EB3"/>
    <w:rsid w:val="006E415A"/>
    <w:rsid w:val="00863F87"/>
    <w:rsid w:val="009F6F4D"/>
    <w:rsid w:val="00A7752D"/>
    <w:rsid w:val="00CC23C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89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6D6"/>
    <w:pPr>
      <w:jc w:val="both"/>
    </w:pPr>
    <w:rPr>
      <w:rFonts w:ascii="Arial" w:eastAsia="Times New Roman" w:hAnsi="Arial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CC23C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16D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16D6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1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6D6"/>
    <w:pPr>
      <w:jc w:val="both"/>
    </w:pPr>
    <w:rPr>
      <w:rFonts w:ascii="Arial" w:eastAsia="Times New Roman" w:hAnsi="Arial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CC23C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16D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16D6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3173</Words>
  <Characters>19997</Characters>
  <Application>Microsoft Macintosh Word</Application>
  <DocSecurity>0</DocSecurity>
  <Lines>166</Lines>
  <Paragraphs>46</Paragraphs>
  <ScaleCrop>false</ScaleCrop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Härtel</dc:creator>
  <cp:keywords/>
  <dc:description/>
  <cp:lastModifiedBy>Verena Härtel</cp:lastModifiedBy>
  <cp:revision>3</cp:revision>
  <dcterms:created xsi:type="dcterms:W3CDTF">2018-04-18T14:54:00Z</dcterms:created>
  <dcterms:modified xsi:type="dcterms:W3CDTF">2020-08-11T07:16:00Z</dcterms:modified>
</cp:coreProperties>
</file>